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4" w:type="dxa"/>
        <w:tblInd w:w="-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10654"/>
      </w:tblGrid>
      <w:tr xmlns:wp14="http://schemas.microsoft.com/office/word/2010/wordml" w:rsidR="00DE5DA9" w:rsidTr="5A02592F" w14:paraId="417089BB" wp14:textId="77777777">
        <w:tc>
          <w:tcPr>
            <w:tcW w:w="10654" w:type="dxa"/>
            <w:shd w:val="clear" w:color="auto" w:fill="F2F2F2" w:themeFill="background1" w:themeFillShade="F2"/>
            <w:tcMar/>
          </w:tcPr>
          <w:p w:rsidR="00DE5DA9" w:rsidP="5A02592F" w:rsidRDefault="00DE25B9" w14:paraId="0528AF9D" wp14:textId="77777777">
            <w:pPr>
              <w:spacing w:line="240" w:lineRule="auto"/>
              <w:ind w:left="-90"/>
              <w:jc w:val="center"/>
              <w:rPr>
                <w:color w:val="000000"/>
                <w:sz w:val="28"/>
                <w:szCs w:val="28"/>
              </w:rPr>
            </w:pPr>
            <w:r w:rsidRPr="5A02592F" w:rsidR="00DE25B9">
              <w:rPr>
                <w:b w:val="1"/>
                <w:bCs w:val="1"/>
                <w:color w:val="000000" w:themeColor="text1" w:themeTint="FF" w:themeShade="FF"/>
                <w:sz w:val="28"/>
                <w:szCs w:val="28"/>
              </w:rPr>
              <w:t>ST NICHOLAS CE VA PRIMARY SCHOOL</w:t>
            </w:r>
          </w:p>
          <w:p w:rsidR="00DE5DA9" w:rsidP="5A02592F" w:rsidRDefault="00DE25B9" w14:paraId="493B7C92" wp14:textId="77777777">
            <w:pPr>
              <w:spacing w:line="240" w:lineRule="auto"/>
              <w:ind w:left="-90"/>
              <w:jc w:val="center"/>
              <w:rPr>
                <w:color w:val="000000"/>
                <w:sz w:val="28"/>
                <w:szCs w:val="28"/>
              </w:rPr>
            </w:pPr>
            <w:r w:rsidRPr="5A02592F" w:rsidR="00DE25B9">
              <w:rPr>
                <w:b w:val="1"/>
                <w:bCs w:val="1"/>
                <w:color w:val="000000" w:themeColor="text1" w:themeTint="FF" w:themeShade="FF"/>
                <w:sz w:val="28"/>
                <w:szCs w:val="28"/>
              </w:rPr>
              <w:t>FULL GOVERNING BODY MEETING</w:t>
            </w:r>
          </w:p>
          <w:p w:rsidR="00DE5DA9" w:rsidP="5A02592F" w:rsidRDefault="00DE25B9" w14:paraId="4A9C5D80" wp14:textId="77777777">
            <w:pPr>
              <w:spacing w:line="240" w:lineRule="auto"/>
              <w:ind w:left="-567"/>
              <w:jc w:val="center"/>
              <w:rPr>
                <w:color w:val="000000"/>
                <w:sz w:val="28"/>
                <w:szCs w:val="28"/>
              </w:rPr>
            </w:pPr>
            <w:r w:rsidRPr="5A02592F" w:rsidR="00DE25B9">
              <w:rPr>
                <w:color w:val="000000" w:themeColor="text1" w:themeTint="FF" w:themeShade="FF"/>
                <w:sz w:val="28"/>
                <w:szCs w:val="28"/>
              </w:rPr>
              <w:t>Thursday 5 October 2023 at 7pm held at the school</w:t>
            </w:r>
          </w:p>
          <w:p w:rsidR="00DE5DA9" w:rsidP="5A02592F" w:rsidRDefault="00DE25B9" w14:paraId="0BC1E11A" wp14:textId="77777777">
            <w:pPr>
              <w:spacing w:line="240" w:lineRule="auto"/>
              <w:ind w:left="-567"/>
              <w:jc w:val="center"/>
              <w:rPr>
                <w:color w:val="000000"/>
                <w:sz w:val="28"/>
                <w:szCs w:val="28"/>
              </w:rPr>
            </w:pPr>
            <w:r w:rsidRPr="5A02592F" w:rsidR="00DE25B9">
              <w:rPr>
                <w:b w:val="1"/>
                <w:bCs w:val="1"/>
                <w:color w:val="000000" w:themeColor="text1" w:themeTint="FF" w:themeShade="FF"/>
                <w:sz w:val="28"/>
                <w:szCs w:val="28"/>
              </w:rPr>
              <w:t>MINUTES</w:t>
            </w:r>
          </w:p>
        </w:tc>
      </w:tr>
    </w:tbl>
    <w:p xmlns:wp14="http://schemas.microsoft.com/office/word/2010/wordml" w:rsidR="00DE5DA9" w:rsidRDefault="00DE5DA9" w14:paraId="0A37501D" wp14:textId="77777777">
      <w:pPr>
        <w:spacing w:after="0"/>
        <w:ind w:left="-90"/>
        <w:jc w:val="center"/>
        <w:rPr>
          <w:b/>
          <w:color w:val="000000"/>
          <w:sz w:val="32"/>
          <w:szCs w:val="32"/>
        </w:rPr>
      </w:pPr>
    </w:p>
    <w:tbl>
      <w:tblPr>
        <w:tblW w:w="10575" w:type="dxa"/>
        <w:tblInd w:w="-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147"/>
        <w:gridCol w:w="4762"/>
        <w:gridCol w:w="827"/>
        <w:gridCol w:w="898"/>
        <w:gridCol w:w="922"/>
        <w:gridCol w:w="1019"/>
      </w:tblGrid>
      <w:tr xmlns:wp14="http://schemas.microsoft.com/office/word/2010/wordml" w:rsidR="00DE5DA9" w:rsidTr="5A02592F" w14:paraId="01C68692" wp14:textId="77777777">
        <w:trPr>
          <w:trHeight w:val="300"/>
        </w:trPr>
        <w:tc>
          <w:tcPr>
            <w:tcW w:w="10575" w:type="dxa"/>
            <w:gridSpan w:val="6"/>
            <w:shd w:val="clear" w:color="auto" w:fill="F2F2F2" w:themeFill="background1" w:themeFillShade="F2"/>
            <w:tcMar/>
          </w:tcPr>
          <w:p w:rsidR="00DE5DA9" w:rsidP="5A02592F" w:rsidRDefault="00DE25B9" w14:paraId="3BDA8D02" wp14:textId="77777777">
            <w:pPr>
              <w:spacing w:line="240" w:lineRule="auto"/>
              <w:jc w:val="center"/>
              <w:rPr>
                <w:b w:val="1"/>
                <w:bCs w:val="1"/>
                <w:color w:val="000000"/>
                <w:sz w:val="20"/>
                <w:szCs w:val="20"/>
              </w:rPr>
            </w:pPr>
            <w:r w:rsidRPr="5A02592F" w:rsidR="00DE25B9">
              <w:rPr>
                <w:b w:val="1"/>
                <w:bCs w:val="1"/>
                <w:color w:val="000000" w:themeColor="text1" w:themeTint="FF" w:themeShade="FF"/>
                <w:sz w:val="20"/>
                <w:szCs w:val="20"/>
              </w:rPr>
              <w:t>FGB ATTENDANCE TRACKER</w:t>
            </w:r>
          </w:p>
        </w:tc>
      </w:tr>
      <w:tr xmlns:wp14="http://schemas.microsoft.com/office/word/2010/wordml" w:rsidR="00DE5DA9" w:rsidTr="5A02592F" w14:paraId="31A6D3BD" wp14:textId="77777777">
        <w:trPr>
          <w:trHeight w:val="300"/>
        </w:trPr>
        <w:tc>
          <w:tcPr>
            <w:tcW w:w="2147" w:type="dxa"/>
            <w:tcMar/>
          </w:tcPr>
          <w:p w:rsidR="00DE5DA9" w:rsidP="5A02592F" w:rsidRDefault="00DE25B9" w14:paraId="0D909AED" wp14:textId="77777777">
            <w:pPr>
              <w:spacing w:line="240" w:lineRule="auto"/>
              <w:rPr>
                <w:b w:val="1"/>
                <w:bCs w:val="1"/>
                <w:color w:val="000000"/>
                <w:sz w:val="20"/>
                <w:szCs w:val="20"/>
              </w:rPr>
            </w:pPr>
            <w:r w:rsidRPr="5A02592F" w:rsidR="00DE25B9">
              <w:rPr>
                <w:b w:val="1"/>
                <w:bCs w:val="1"/>
                <w:color w:val="000000" w:themeColor="text1" w:themeTint="FF" w:themeShade="FF"/>
                <w:sz w:val="20"/>
                <w:szCs w:val="20"/>
              </w:rPr>
              <w:t>Name</w:t>
            </w:r>
          </w:p>
        </w:tc>
        <w:tc>
          <w:tcPr>
            <w:tcW w:w="4762" w:type="dxa"/>
            <w:tcMar/>
          </w:tcPr>
          <w:p w:rsidR="00DE5DA9" w:rsidP="5A02592F" w:rsidRDefault="00DE25B9" w14:paraId="4E127446" wp14:textId="77777777">
            <w:pPr>
              <w:spacing w:line="240" w:lineRule="auto"/>
              <w:rPr>
                <w:b w:val="1"/>
                <w:bCs w:val="1"/>
                <w:color w:val="000000"/>
                <w:sz w:val="20"/>
                <w:szCs w:val="20"/>
              </w:rPr>
            </w:pPr>
            <w:r w:rsidRPr="5A02592F" w:rsidR="00DE25B9">
              <w:rPr>
                <w:b w:val="1"/>
                <w:bCs w:val="1"/>
                <w:color w:val="000000" w:themeColor="text1" w:themeTint="FF" w:themeShade="FF"/>
                <w:sz w:val="20"/>
                <w:szCs w:val="20"/>
              </w:rPr>
              <w:t>Governor Type</w:t>
            </w:r>
          </w:p>
        </w:tc>
        <w:tc>
          <w:tcPr>
            <w:tcW w:w="827" w:type="dxa"/>
            <w:tcMar/>
          </w:tcPr>
          <w:p w:rsidR="00DE5DA9" w:rsidP="5A02592F" w:rsidRDefault="00DE25B9" w14:paraId="05CBE29F" wp14:textId="77777777">
            <w:pPr>
              <w:spacing w:line="240" w:lineRule="auto"/>
              <w:jc w:val="center"/>
            </w:pPr>
            <w:r w:rsidRPr="5A02592F" w:rsidR="00DE25B9">
              <w:rPr>
                <w:b w:val="1"/>
                <w:bCs w:val="1"/>
                <w:color w:val="000000" w:themeColor="text1" w:themeTint="FF" w:themeShade="FF"/>
                <w:sz w:val="20"/>
                <w:szCs w:val="20"/>
              </w:rPr>
              <w:t>5 Oct</w:t>
            </w:r>
          </w:p>
        </w:tc>
        <w:tc>
          <w:tcPr>
            <w:tcW w:w="898" w:type="dxa"/>
            <w:tcMar/>
          </w:tcPr>
          <w:p w:rsidR="00DE5DA9" w:rsidP="5A02592F" w:rsidRDefault="00DE25B9" w14:paraId="6B5D5C4E" wp14:textId="77777777">
            <w:pPr>
              <w:spacing w:line="240" w:lineRule="auto"/>
              <w:jc w:val="center"/>
              <w:rPr>
                <w:b w:val="1"/>
                <w:bCs w:val="1"/>
                <w:color w:val="000000"/>
                <w:sz w:val="20"/>
                <w:szCs w:val="20"/>
              </w:rPr>
            </w:pPr>
            <w:r w:rsidRPr="5A02592F" w:rsidR="00DE25B9">
              <w:rPr>
                <w:b w:val="1"/>
                <w:bCs w:val="1"/>
                <w:color w:val="000000" w:themeColor="text1" w:themeTint="FF" w:themeShade="FF"/>
                <w:sz w:val="20"/>
                <w:szCs w:val="20"/>
              </w:rPr>
              <w:t>7 Feb</w:t>
            </w:r>
          </w:p>
        </w:tc>
        <w:tc>
          <w:tcPr>
            <w:tcW w:w="922" w:type="dxa"/>
            <w:tcMar/>
          </w:tcPr>
          <w:p w:rsidR="00DE5DA9" w:rsidP="5A02592F" w:rsidRDefault="00DE25B9" w14:paraId="3F6B19C3" wp14:textId="77777777">
            <w:pPr>
              <w:spacing w:line="240" w:lineRule="auto"/>
              <w:jc w:val="center"/>
              <w:rPr>
                <w:b w:val="1"/>
                <w:bCs w:val="1"/>
                <w:color w:val="000000"/>
                <w:sz w:val="20"/>
                <w:szCs w:val="20"/>
              </w:rPr>
            </w:pPr>
            <w:r w:rsidRPr="5A02592F" w:rsidR="00DE25B9">
              <w:rPr>
                <w:b w:val="1"/>
                <w:bCs w:val="1"/>
                <w:color w:val="000000" w:themeColor="text1" w:themeTint="FF" w:themeShade="FF"/>
                <w:sz w:val="20"/>
                <w:szCs w:val="20"/>
              </w:rPr>
              <w:t>14 May</w:t>
            </w:r>
          </w:p>
        </w:tc>
        <w:tc>
          <w:tcPr>
            <w:tcW w:w="1019" w:type="dxa"/>
            <w:tcMar/>
          </w:tcPr>
          <w:p w:rsidR="00DE5DA9" w:rsidP="5A02592F" w:rsidRDefault="00DE25B9" w14:paraId="02DD01E2" wp14:textId="77777777">
            <w:pPr>
              <w:spacing w:line="240" w:lineRule="auto"/>
              <w:jc w:val="center"/>
              <w:rPr>
                <w:b w:val="1"/>
                <w:bCs w:val="1"/>
                <w:color w:val="000000"/>
                <w:sz w:val="20"/>
                <w:szCs w:val="20"/>
              </w:rPr>
            </w:pPr>
            <w:r w:rsidRPr="5A02592F" w:rsidR="00DE25B9">
              <w:rPr>
                <w:b w:val="1"/>
                <w:bCs w:val="1"/>
                <w:color w:val="000000" w:themeColor="text1" w:themeTint="FF" w:themeShade="FF"/>
                <w:sz w:val="20"/>
                <w:szCs w:val="20"/>
              </w:rPr>
              <w:t>20 Jun</w:t>
            </w:r>
          </w:p>
        </w:tc>
      </w:tr>
      <w:tr xmlns:wp14="http://schemas.microsoft.com/office/word/2010/wordml" w:rsidR="00DE5DA9" w:rsidTr="5A02592F" w14:paraId="30919750" wp14:textId="77777777">
        <w:trPr>
          <w:trHeight w:val="300"/>
        </w:trPr>
        <w:tc>
          <w:tcPr>
            <w:tcW w:w="2147" w:type="dxa"/>
            <w:tcMar/>
          </w:tcPr>
          <w:p w:rsidR="00DE5DA9" w:rsidP="5A02592F" w:rsidRDefault="00DE25B9" w14:paraId="23C8DFFD" wp14:textId="77777777">
            <w:pPr>
              <w:spacing w:line="240" w:lineRule="auto"/>
              <w:rPr>
                <w:color w:val="000000"/>
                <w:sz w:val="20"/>
                <w:szCs w:val="20"/>
              </w:rPr>
            </w:pPr>
            <w:r w:rsidRPr="5A02592F" w:rsidR="00DE25B9">
              <w:rPr>
                <w:color w:val="000000" w:themeColor="text1" w:themeTint="FF" w:themeShade="FF"/>
                <w:sz w:val="20"/>
                <w:szCs w:val="20"/>
              </w:rPr>
              <w:t>Stuart Burnett</w:t>
            </w:r>
          </w:p>
        </w:tc>
        <w:tc>
          <w:tcPr>
            <w:tcW w:w="4762" w:type="dxa"/>
            <w:tcMar/>
          </w:tcPr>
          <w:p w:rsidR="00DE5DA9" w:rsidP="5A02592F" w:rsidRDefault="00DE25B9" w14:paraId="42DA59F6"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79E7D876"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2839" w:type="dxa"/>
            <w:gridSpan w:val="3"/>
            <w:tcMar/>
          </w:tcPr>
          <w:p w:rsidR="00DE5DA9" w:rsidP="5A02592F" w:rsidRDefault="00DE25B9" w14:paraId="2E7B9CF2" wp14:textId="77777777">
            <w:pPr>
              <w:spacing w:line="240" w:lineRule="auto"/>
              <w:jc w:val="center"/>
              <w:rPr>
                <w:color w:val="000000"/>
                <w:sz w:val="20"/>
                <w:szCs w:val="20"/>
              </w:rPr>
            </w:pPr>
            <w:r w:rsidRPr="5A02592F" w:rsidR="00DE25B9">
              <w:rPr>
                <w:color w:val="000000" w:themeColor="text1" w:themeTint="FF" w:themeShade="FF"/>
                <w:sz w:val="20"/>
                <w:szCs w:val="20"/>
              </w:rPr>
              <w:t>Moved to associate member</w:t>
            </w:r>
          </w:p>
        </w:tc>
      </w:tr>
      <w:tr xmlns:wp14="http://schemas.microsoft.com/office/word/2010/wordml" w:rsidR="00DE5DA9" w:rsidTr="5A02592F" w14:paraId="1B9CBE4F" wp14:textId="77777777">
        <w:trPr>
          <w:trHeight w:val="300"/>
        </w:trPr>
        <w:tc>
          <w:tcPr>
            <w:tcW w:w="2147" w:type="dxa"/>
            <w:tcMar/>
          </w:tcPr>
          <w:p w:rsidR="00DE5DA9" w:rsidP="5A02592F" w:rsidRDefault="00DE25B9" w14:paraId="727C57C8" wp14:textId="77777777">
            <w:pPr>
              <w:spacing w:line="240" w:lineRule="auto"/>
              <w:rPr>
                <w:color w:val="000000"/>
                <w:sz w:val="20"/>
                <w:szCs w:val="20"/>
              </w:rPr>
            </w:pPr>
            <w:r w:rsidRPr="5A02592F" w:rsidR="00DE25B9">
              <w:rPr>
                <w:color w:val="000000" w:themeColor="text1" w:themeTint="FF" w:themeShade="FF"/>
                <w:sz w:val="20"/>
                <w:szCs w:val="20"/>
              </w:rPr>
              <w:t>Simon Caunce</w:t>
            </w:r>
          </w:p>
        </w:tc>
        <w:tc>
          <w:tcPr>
            <w:tcW w:w="4762" w:type="dxa"/>
            <w:tcMar/>
          </w:tcPr>
          <w:p w:rsidR="00DE5DA9" w:rsidP="5A02592F" w:rsidRDefault="00DE25B9" w14:paraId="1926DA93"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6F8861C3" wp14:textId="77777777">
            <w:pPr>
              <w:spacing w:line="240" w:lineRule="auto"/>
              <w:jc w:val="center"/>
            </w:pPr>
            <w:r w:rsidRPr="5A02592F" w:rsidR="00DE25B9">
              <w:rPr>
                <w:color w:val="000000" w:themeColor="text1" w:themeTint="FF" w:themeShade="FF"/>
                <w:sz w:val="20"/>
                <w:szCs w:val="20"/>
              </w:rPr>
              <w:t>P</w:t>
            </w:r>
          </w:p>
        </w:tc>
        <w:tc>
          <w:tcPr>
            <w:tcW w:w="898" w:type="dxa"/>
            <w:tcMar/>
          </w:tcPr>
          <w:p w:rsidR="00DE5DA9" w:rsidP="5A02592F" w:rsidRDefault="00DE5DA9" w14:paraId="5DAB6C7B" wp14:textId="77777777">
            <w:pPr>
              <w:spacing w:line="240" w:lineRule="auto"/>
              <w:jc w:val="center"/>
              <w:rPr>
                <w:color w:val="000000"/>
                <w:sz w:val="20"/>
                <w:szCs w:val="20"/>
              </w:rPr>
            </w:pPr>
          </w:p>
        </w:tc>
        <w:tc>
          <w:tcPr>
            <w:tcW w:w="922" w:type="dxa"/>
            <w:tcMar/>
          </w:tcPr>
          <w:p w:rsidR="00DE5DA9" w:rsidP="5A02592F" w:rsidRDefault="00DE5DA9" w14:paraId="02EB378F" wp14:textId="77777777">
            <w:pPr>
              <w:spacing w:line="240" w:lineRule="auto"/>
              <w:jc w:val="center"/>
              <w:rPr>
                <w:color w:val="000000"/>
                <w:sz w:val="20"/>
                <w:szCs w:val="20"/>
              </w:rPr>
            </w:pPr>
          </w:p>
        </w:tc>
        <w:tc>
          <w:tcPr>
            <w:tcW w:w="1019" w:type="dxa"/>
            <w:tcMar/>
          </w:tcPr>
          <w:p w:rsidR="00DE5DA9" w:rsidP="5A02592F" w:rsidRDefault="00DE5DA9" w14:paraId="6A05A809" wp14:textId="77777777">
            <w:pPr>
              <w:spacing w:line="240" w:lineRule="auto"/>
              <w:jc w:val="center"/>
              <w:rPr>
                <w:color w:val="000000"/>
                <w:sz w:val="20"/>
                <w:szCs w:val="20"/>
              </w:rPr>
            </w:pPr>
          </w:p>
        </w:tc>
      </w:tr>
      <w:tr xmlns:wp14="http://schemas.microsoft.com/office/word/2010/wordml" w:rsidR="00DE5DA9" w:rsidTr="5A02592F" w14:paraId="21346B56" wp14:textId="77777777">
        <w:trPr>
          <w:trHeight w:val="300"/>
        </w:trPr>
        <w:tc>
          <w:tcPr>
            <w:tcW w:w="2147" w:type="dxa"/>
            <w:tcMar/>
          </w:tcPr>
          <w:p w:rsidR="00DE5DA9" w:rsidP="5A02592F" w:rsidRDefault="00DE25B9" w14:paraId="71B12367" wp14:textId="77777777">
            <w:pPr>
              <w:spacing w:line="240" w:lineRule="auto"/>
              <w:rPr>
                <w:color w:val="000000"/>
                <w:sz w:val="20"/>
                <w:szCs w:val="20"/>
              </w:rPr>
            </w:pPr>
            <w:r w:rsidRPr="5A02592F" w:rsidR="00DE25B9">
              <w:rPr>
                <w:color w:val="000000" w:themeColor="text1" w:themeTint="FF" w:themeShade="FF"/>
                <w:sz w:val="20"/>
                <w:szCs w:val="20"/>
              </w:rPr>
              <w:t xml:space="preserve">Anna </w:t>
            </w:r>
            <w:r w:rsidRPr="5A02592F" w:rsidR="00DE25B9">
              <w:rPr>
                <w:color w:val="000000" w:themeColor="text1" w:themeTint="FF" w:themeShade="FF"/>
                <w:sz w:val="20"/>
                <w:szCs w:val="20"/>
              </w:rPr>
              <w:t>Cherniaeva</w:t>
            </w:r>
          </w:p>
        </w:tc>
        <w:tc>
          <w:tcPr>
            <w:tcW w:w="4762" w:type="dxa"/>
            <w:tcMar/>
          </w:tcPr>
          <w:p w:rsidR="00DE5DA9" w:rsidP="5A02592F" w:rsidRDefault="00DE25B9" w14:paraId="0CC1E402" wp14:textId="77777777">
            <w:pPr>
              <w:spacing w:line="240" w:lineRule="auto"/>
              <w:rPr>
                <w:color w:val="000000"/>
                <w:sz w:val="20"/>
                <w:szCs w:val="20"/>
              </w:rPr>
            </w:pPr>
            <w:r w:rsidRPr="5A02592F" w:rsidR="00DE25B9">
              <w:rPr>
                <w:color w:val="000000" w:themeColor="text1" w:themeTint="FF" w:themeShade="FF"/>
                <w:sz w:val="20"/>
                <w:szCs w:val="20"/>
              </w:rPr>
              <w:t>Staff governor</w:t>
            </w:r>
          </w:p>
        </w:tc>
        <w:tc>
          <w:tcPr>
            <w:tcW w:w="827" w:type="dxa"/>
            <w:tcMar/>
          </w:tcPr>
          <w:p w:rsidR="00DE5DA9" w:rsidP="5A02592F" w:rsidRDefault="00DE25B9" w14:paraId="1B7BEF73"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5A39BBE3" wp14:textId="77777777">
            <w:pPr>
              <w:spacing w:line="240" w:lineRule="auto"/>
              <w:jc w:val="center"/>
              <w:rPr>
                <w:color w:val="000000"/>
                <w:sz w:val="20"/>
                <w:szCs w:val="20"/>
              </w:rPr>
            </w:pPr>
          </w:p>
        </w:tc>
        <w:tc>
          <w:tcPr>
            <w:tcW w:w="922" w:type="dxa"/>
            <w:tcMar/>
          </w:tcPr>
          <w:p w:rsidR="00DE5DA9" w:rsidP="5A02592F" w:rsidRDefault="00DE5DA9" w14:paraId="41C8F396" wp14:textId="77777777">
            <w:pPr>
              <w:spacing w:line="240" w:lineRule="auto"/>
              <w:jc w:val="center"/>
              <w:rPr>
                <w:color w:val="000000"/>
                <w:sz w:val="20"/>
                <w:szCs w:val="20"/>
              </w:rPr>
            </w:pPr>
          </w:p>
        </w:tc>
        <w:tc>
          <w:tcPr>
            <w:tcW w:w="1019" w:type="dxa"/>
            <w:tcMar/>
          </w:tcPr>
          <w:p w:rsidR="00DE5DA9" w:rsidP="5A02592F" w:rsidRDefault="00DE5DA9" w14:paraId="72A3D3EC" wp14:textId="77777777">
            <w:pPr>
              <w:spacing w:line="240" w:lineRule="auto"/>
              <w:jc w:val="center"/>
              <w:rPr>
                <w:color w:val="000000"/>
                <w:sz w:val="20"/>
                <w:szCs w:val="20"/>
              </w:rPr>
            </w:pPr>
          </w:p>
        </w:tc>
      </w:tr>
      <w:tr xmlns:wp14="http://schemas.microsoft.com/office/word/2010/wordml" w:rsidR="00DE5DA9" w:rsidTr="5A02592F" w14:paraId="7EB3E139" wp14:textId="77777777">
        <w:trPr>
          <w:trHeight w:val="300"/>
        </w:trPr>
        <w:tc>
          <w:tcPr>
            <w:tcW w:w="2147" w:type="dxa"/>
            <w:tcMar/>
          </w:tcPr>
          <w:p w:rsidR="00DE5DA9" w:rsidP="5A02592F" w:rsidRDefault="00DE25B9" w14:paraId="53CD8E49" wp14:textId="77777777">
            <w:pPr>
              <w:spacing w:line="240" w:lineRule="auto"/>
              <w:rPr>
                <w:color w:val="000000"/>
                <w:sz w:val="20"/>
                <w:szCs w:val="20"/>
              </w:rPr>
            </w:pPr>
            <w:r w:rsidRPr="5A02592F" w:rsidR="00DE25B9">
              <w:rPr>
                <w:color w:val="000000" w:themeColor="text1" w:themeTint="FF" w:themeShade="FF"/>
                <w:sz w:val="20"/>
                <w:szCs w:val="20"/>
              </w:rPr>
              <w:t>Rizelle Crouch</w:t>
            </w:r>
          </w:p>
        </w:tc>
        <w:tc>
          <w:tcPr>
            <w:tcW w:w="4762" w:type="dxa"/>
            <w:tcMar/>
          </w:tcPr>
          <w:p w:rsidR="00DE5DA9" w:rsidP="5A02592F" w:rsidRDefault="00DE25B9" w14:paraId="4FDF1D30" wp14:textId="77777777">
            <w:pPr>
              <w:spacing w:line="240" w:lineRule="auto"/>
              <w:rPr>
                <w:color w:val="000000"/>
                <w:sz w:val="20"/>
                <w:szCs w:val="20"/>
              </w:rPr>
            </w:pPr>
            <w:r w:rsidRPr="5A02592F" w:rsidR="00DE25B9">
              <w:rPr>
                <w:color w:val="000000" w:themeColor="text1" w:themeTint="FF" w:themeShade="FF"/>
                <w:sz w:val="20"/>
                <w:szCs w:val="20"/>
              </w:rPr>
              <w:t>Headteacher</w:t>
            </w:r>
          </w:p>
        </w:tc>
        <w:tc>
          <w:tcPr>
            <w:tcW w:w="827" w:type="dxa"/>
            <w:tcMar/>
          </w:tcPr>
          <w:p w:rsidR="00DE5DA9" w:rsidP="5A02592F" w:rsidRDefault="00DE25B9" w14:paraId="530EFBC4"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0D0B940D" wp14:textId="77777777">
            <w:pPr>
              <w:spacing w:line="240" w:lineRule="auto"/>
              <w:jc w:val="center"/>
              <w:rPr>
                <w:color w:val="000000"/>
                <w:sz w:val="20"/>
                <w:szCs w:val="20"/>
              </w:rPr>
            </w:pPr>
          </w:p>
        </w:tc>
        <w:tc>
          <w:tcPr>
            <w:tcW w:w="922" w:type="dxa"/>
            <w:tcMar/>
          </w:tcPr>
          <w:p w:rsidR="00DE5DA9" w:rsidP="5A02592F" w:rsidRDefault="00DE5DA9" w14:paraId="0E27B00A" wp14:textId="77777777">
            <w:pPr>
              <w:spacing w:line="240" w:lineRule="auto"/>
              <w:jc w:val="center"/>
              <w:rPr>
                <w:color w:val="000000"/>
                <w:sz w:val="20"/>
                <w:szCs w:val="20"/>
              </w:rPr>
            </w:pPr>
          </w:p>
        </w:tc>
        <w:tc>
          <w:tcPr>
            <w:tcW w:w="1019" w:type="dxa"/>
            <w:tcMar/>
          </w:tcPr>
          <w:p w:rsidR="00DE5DA9" w:rsidP="5A02592F" w:rsidRDefault="00DE5DA9" w14:paraId="60061E4C" wp14:textId="77777777">
            <w:pPr>
              <w:spacing w:line="240" w:lineRule="auto"/>
              <w:jc w:val="center"/>
              <w:rPr>
                <w:color w:val="000000"/>
                <w:sz w:val="20"/>
                <w:szCs w:val="20"/>
              </w:rPr>
            </w:pPr>
          </w:p>
        </w:tc>
      </w:tr>
      <w:tr xmlns:wp14="http://schemas.microsoft.com/office/word/2010/wordml" w:rsidR="00DE5DA9" w:rsidTr="5A02592F" w14:paraId="327E4BBB" wp14:textId="77777777">
        <w:trPr>
          <w:trHeight w:val="300"/>
        </w:trPr>
        <w:tc>
          <w:tcPr>
            <w:tcW w:w="2147" w:type="dxa"/>
            <w:tcMar/>
          </w:tcPr>
          <w:p w:rsidR="00DE5DA9" w:rsidP="5A02592F" w:rsidRDefault="00DE25B9" w14:paraId="28151756" wp14:textId="77777777">
            <w:pPr>
              <w:spacing w:line="240" w:lineRule="auto"/>
              <w:rPr>
                <w:color w:val="000000"/>
                <w:sz w:val="20"/>
                <w:szCs w:val="20"/>
              </w:rPr>
            </w:pPr>
            <w:r w:rsidRPr="5A02592F" w:rsidR="00DE25B9">
              <w:rPr>
                <w:color w:val="000000" w:themeColor="text1" w:themeTint="FF" w:themeShade="FF"/>
                <w:sz w:val="20"/>
                <w:szCs w:val="20"/>
              </w:rPr>
              <w:t>Hilary Doherty</w:t>
            </w:r>
          </w:p>
        </w:tc>
        <w:tc>
          <w:tcPr>
            <w:tcW w:w="4762" w:type="dxa"/>
            <w:tcMar/>
          </w:tcPr>
          <w:p w:rsidR="00DE5DA9" w:rsidP="5A02592F" w:rsidRDefault="00DE25B9" w14:paraId="7880807D"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4854D365"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44EAFD9C" wp14:textId="77777777">
            <w:pPr>
              <w:spacing w:line="240" w:lineRule="auto"/>
              <w:jc w:val="center"/>
              <w:rPr>
                <w:color w:val="000000"/>
                <w:sz w:val="20"/>
                <w:szCs w:val="20"/>
              </w:rPr>
            </w:pPr>
          </w:p>
        </w:tc>
        <w:tc>
          <w:tcPr>
            <w:tcW w:w="922" w:type="dxa"/>
            <w:tcMar/>
          </w:tcPr>
          <w:p w:rsidR="00DE5DA9" w:rsidP="5A02592F" w:rsidRDefault="00DE5DA9" w14:paraId="4B94D5A5" wp14:textId="77777777">
            <w:pPr>
              <w:spacing w:line="240" w:lineRule="auto"/>
              <w:jc w:val="center"/>
              <w:rPr>
                <w:color w:val="000000"/>
                <w:sz w:val="20"/>
                <w:szCs w:val="20"/>
              </w:rPr>
            </w:pPr>
          </w:p>
        </w:tc>
        <w:tc>
          <w:tcPr>
            <w:tcW w:w="1019" w:type="dxa"/>
            <w:tcMar/>
          </w:tcPr>
          <w:p w:rsidR="00DE5DA9" w:rsidP="5A02592F" w:rsidRDefault="00DE5DA9" w14:paraId="3DEEC669" wp14:textId="77777777">
            <w:pPr>
              <w:spacing w:line="240" w:lineRule="auto"/>
              <w:jc w:val="center"/>
              <w:rPr>
                <w:color w:val="000000"/>
                <w:sz w:val="20"/>
                <w:szCs w:val="20"/>
              </w:rPr>
            </w:pPr>
          </w:p>
        </w:tc>
      </w:tr>
      <w:tr xmlns:wp14="http://schemas.microsoft.com/office/word/2010/wordml" w:rsidR="00DE5DA9" w:rsidTr="5A02592F" w14:paraId="3185EE3C" wp14:textId="77777777">
        <w:trPr>
          <w:trHeight w:val="300"/>
        </w:trPr>
        <w:tc>
          <w:tcPr>
            <w:tcW w:w="2147" w:type="dxa"/>
            <w:tcMar/>
          </w:tcPr>
          <w:p w:rsidR="00DE5DA9" w:rsidP="5A02592F" w:rsidRDefault="00DE25B9" w14:paraId="7531B21D" wp14:textId="77777777">
            <w:pPr>
              <w:spacing w:line="240" w:lineRule="auto"/>
              <w:rPr>
                <w:color w:val="000000"/>
                <w:sz w:val="20"/>
                <w:szCs w:val="20"/>
              </w:rPr>
            </w:pPr>
            <w:r w:rsidRPr="5A02592F" w:rsidR="00DE25B9">
              <w:rPr>
                <w:color w:val="000000" w:themeColor="text1" w:themeTint="FF" w:themeShade="FF"/>
                <w:sz w:val="20"/>
                <w:szCs w:val="20"/>
              </w:rPr>
              <w:t>Dr Hannah Draeger</w:t>
            </w:r>
          </w:p>
        </w:tc>
        <w:tc>
          <w:tcPr>
            <w:tcW w:w="4762" w:type="dxa"/>
            <w:tcMar/>
          </w:tcPr>
          <w:p w:rsidR="00DE5DA9" w:rsidP="5A02592F" w:rsidRDefault="00DE25B9" w14:paraId="4CDC84E6" wp14:textId="77777777">
            <w:pPr>
              <w:spacing w:line="240" w:lineRule="auto"/>
              <w:rPr>
                <w:color w:val="000000"/>
                <w:sz w:val="20"/>
                <w:szCs w:val="20"/>
              </w:rPr>
            </w:pPr>
            <w:r w:rsidRPr="5A02592F" w:rsidR="00DE25B9">
              <w:rPr>
                <w:color w:val="000000" w:themeColor="text1" w:themeTint="FF" w:themeShade="FF"/>
                <w:sz w:val="20"/>
                <w:szCs w:val="20"/>
              </w:rPr>
              <w:t>Parent Governor (moved to LA slot on 18/10/23)</w:t>
            </w:r>
          </w:p>
        </w:tc>
        <w:tc>
          <w:tcPr>
            <w:tcW w:w="827" w:type="dxa"/>
            <w:tcMar/>
          </w:tcPr>
          <w:p w:rsidR="00DE5DA9" w:rsidP="5A02592F" w:rsidRDefault="00DE25B9" w14:paraId="67E78D22"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3656B9AB" wp14:textId="77777777">
            <w:pPr>
              <w:spacing w:line="240" w:lineRule="auto"/>
              <w:jc w:val="center"/>
              <w:rPr>
                <w:color w:val="000000"/>
                <w:sz w:val="20"/>
                <w:szCs w:val="20"/>
              </w:rPr>
            </w:pPr>
          </w:p>
        </w:tc>
        <w:tc>
          <w:tcPr>
            <w:tcW w:w="922" w:type="dxa"/>
            <w:tcMar/>
          </w:tcPr>
          <w:p w:rsidR="00DE5DA9" w:rsidP="5A02592F" w:rsidRDefault="00DE5DA9" w14:paraId="45FB0818" wp14:textId="77777777">
            <w:pPr>
              <w:spacing w:line="240" w:lineRule="auto"/>
              <w:jc w:val="center"/>
              <w:rPr>
                <w:color w:val="000000"/>
                <w:sz w:val="20"/>
                <w:szCs w:val="20"/>
              </w:rPr>
            </w:pPr>
          </w:p>
        </w:tc>
        <w:tc>
          <w:tcPr>
            <w:tcW w:w="1019" w:type="dxa"/>
            <w:tcMar/>
          </w:tcPr>
          <w:p w:rsidR="00DE5DA9" w:rsidP="5A02592F" w:rsidRDefault="00DE5DA9" w14:paraId="049F31CB" wp14:textId="77777777">
            <w:pPr>
              <w:spacing w:line="240" w:lineRule="auto"/>
              <w:jc w:val="center"/>
              <w:rPr>
                <w:color w:val="000000"/>
                <w:sz w:val="20"/>
                <w:szCs w:val="20"/>
              </w:rPr>
            </w:pPr>
          </w:p>
        </w:tc>
      </w:tr>
      <w:tr xmlns:wp14="http://schemas.microsoft.com/office/word/2010/wordml" w:rsidR="00DE5DA9" w:rsidTr="5A02592F" w14:paraId="60308552" wp14:textId="77777777">
        <w:trPr>
          <w:trHeight w:val="300"/>
        </w:trPr>
        <w:tc>
          <w:tcPr>
            <w:tcW w:w="2147" w:type="dxa"/>
            <w:tcMar/>
          </w:tcPr>
          <w:p w:rsidR="00DE5DA9" w:rsidP="5A02592F" w:rsidRDefault="00DE25B9" w14:paraId="31ABBA05" wp14:textId="77777777">
            <w:pPr>
              <w:spacing w:line="240" w:lineRule="auto"/>
              <w:rPr>
                <w:color w:val="000000"/>
                <w:sz w:val="20"/>
                <w:szCs w:val="20"/>
              </w:rPr>
            </w:pPr>
            <w:r w:rsidRPr="5A02592F" w:rsidR="00DE25B9">
              <w:rPr>
                <w:color w:val="000000" w:themeColor="text1" w:themeTint="FF" w:themeShade="FF"/>
                <w:sz w:val="20"/>
                <w:szCs w:val="20"/>
              </w:rPr>
              <w:t>Caroline Fleming</w:t>
            </w:r>
          </w:p>
        </w:tc>
        <w:tc>
          <w:tcPr>
            <w:tcW w:w="4762" w:type="dxa"/>
            <w:tcMar/>
          </w:tcPr>
          <w:p w:rsidR="00DE5DA9" w:rsidP="5A02592F" w:rsidRDefault="00DE25B9" w14:paraId="2F5D79CC"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3C7B94AF"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2839" w:type="dxa"/>
            <w:gridSpan w:val="3"/>
            <w:tcMar/>
          </w:tcPr>
          <w:p w:rsidR="00DE5DA9" w:rsidP="5A02592F" w:rsidRDefault="00DE25B9" w14:paraId="21E6BB5D" wp14:textId="77777777">
            <w:pPr>
              <w:spacing w:line="240" w:lineRule="auto"/>
              <w:jc w:val="center"/>
              <w:rPr>
                <w:color w:val="000000"/>
                <w:sz w:val="20"/>
                <w:szCs w:val="20"/>
              </w:rPr>
            </w:pPr>
            <w:r w:rsidRPr="5A02592F" w:rsidR="00DE25B9">
              <w:rPr>
                <w:color w:val="000000" w:themeColor="text1" w:themeTint="FF" w:themeShade="FF"/>
                <w:sz w:val="20"/>
                <w:szCs w:val="20"/>
              </w:rPr>
              <w:t>Moved to associate member</w:t>
            </w:r>
          </w:p>
        </w:tc>
      </w:tr>
      <w:tr xmlns:wp14="http://schemas.microsoft.com/office/word/2010/wordml" w:rsidR="00DE5DA9" w:rsidTr="5A02592F" w14:paraId="0FE088CC" wp14:textId="77777777">
        <w:trPr>
          <w:trHeight w:val="300"/>
        </w:trPr>
        <w:tc>
          <w:tcPr>
            <w:tcW w:w="2147" w:type="dxa"/>
            <w:tcMar/>
          </w:tcPr>
          <w:p w:rsidR="00DE5DA9" w:rsidP="5A02592F" w:rsidRDefault="00DE25B9" w14:paraId="24610895" wp14:textId="77777777">
            <w:pPr>
              <w:spacing w:line="240" w:lineRule="auto"/>
              <w:rPr>
                <w:color w:val="000000"/>
                <w:sz w:val="20"/>
                <w:szCs w:val="20"/>
              </w:rPr>
            </w:pPr>
            <w:r w:rsidRPr="5A02592F" w:rsidR="00DE25B9">
              <w:rPr>
                <w:color w:val="000000" w:themeColor="text1" w:themeTint="FF" w:themeShade="FF"/>
                <w:sz w:val="20"/>
                <w:szCs w:val="20"/>
              </w:rPr>
              <w:t>Dr Catherine Harvey</w:t>
            </w:r>
          </w:p>
        </w:tc>
        <w:tc>
          <w:tcPr>
            <w:tcW w:w="4762" w:type="dxa"/>
            <w:tcMar/>
          </w:tcPr>
          <w:p w:rsidR="00DE5DA9" w:rsidP="5A02592F" w:rsidRDefault="00DE25B9" w14:paraId="405F869E" wp14:textId="77777777">
            <w:pPr>
              <w:spacing w:line="240" w:lineRule="auto"/>
              <w:rPr>
                <w:color w:val="000000"/>
                <w:sz w:val="20"/>
                <w:szCs w:val="20"/>
              </w:rPr>
            </w:pPr>
            <w:r w:rsidRPr="5A02592F" w:rsidR="00DE25B9">
              <w:rPr>
                <w:color w:val="000000" w:themeColor="text1" w:themeTint="FF" w:themeShade="FF"/>
                <w:sz w:val="20"/>
                <w:szCs w:val="20"/>
              </w:rPr>
              <w:t>Co-opted Governor</w:t>
            </w:r>
          </w:p>
        </w:tc>
        <w:tc>
          <w:tcPr>
            <w:tcW w:w="827" w:type="dxa"/>
            <w:tcMar/>
          </w:tcPr>
          <w:p w:rsidR="00DE5DA9" w:rsidP="5A02592F" w:rsidRDefault="00DE25B9" w14:paraId="2D2CCBDD"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53128261" wp14:textId="77777777">
            <w:pPr>
              <w:spacing w:line="240" w:lineRule="auto"/>
              <w:jc w:val="center"/>
              <w:rPr>
                <w:color w:val="000000"/>
                <w:sz w:val="20"/>
                <w:szCs w:val="20"/>
              </w:rPr>
            </w:pPr>
          </w:p>
        </w:tc>
        <w:tc>
          <w:tcPr>
            <w:tcW w:w="922" w:type="dxa"/>
            <w:tcMar/>
          </w:tcPr>
          <w:p w:rsidR="00DE5DA9" w:rsidP="5A02592F" w:rsidRDefault="00DE5DA9" w14:paraId="62486C05" wp14:textId="77777777">
            <w:pPr>
              <w:spacing w:line="240" w:lineRule="auto"/>
              <w:jc w:val="center"/>
              <w:rPr>
                <w:color w:val="000000"/>
                <w:sz w:val="20"/>
                <w:szCs w:val="20"/>
              </w:rPr>
            </w:pPr>
          </w:p>
        </w:tc>
        <w:tc>
          <w:tcPr>
            <w:tcW w:w="1019" w:type="dxa"/>
            <w:tcMar/>
          </w:tcPr>
          <w:p w:rsidR="00DE5DA9" w:rsidP="5A02592F" w:rsidRDefault="00DE5DA9" w14:paraId="4101652C" wp14:textId="77777777">
            <w:pPr>
              <w:spacing w:line="240" w:lineRule="auto"/>
              <w:jc w:val="center"/>
              <w:rPr>
                <w:color w:val="000000"/>
                <w:sz w:val="20"/>
                <w:szCs w:val="20"/>
              </w:rPr>
            </w:pPr>
          </w:p>
        </w:tc>
      </w:tr>
      <w:tr xmlns:wp14="http://schemas.microsoft.com/office/word/2010/wordml" w:rsidR="00DE5DA9" w:rsidTr="5A02592F" w14:paraId="6B158495" wp14:textId="77777777">
        <w:trPr>
          <w:trHeight w:val="300"/>
        </w:trPr>
        <w:tc>
          <w:tcPr>
            <w:tcW w:w="2147" w:type="dxa"/>
            <w:tcMar/>
          </w:tcPr>
          <w:p w:rsidR="00DE5DA9" w:rsidP="5A02592F" w:rsidRDefault="00DE25B9" w14:paraId="3BA7F5B3" wp14:textId="77777777">
            <w:pPr>
              <w:spacing w:line="240" w:lineRule="auto"/>
              <w:rPr>
                <w:color w:val="000000"/>
                <w:sz w:val="20"/>
                <w:szCs w:val="20"/>
              </w:rPr>
            </w:pPr>
            <w:r w:rsidRPr="5A02592F" w:rsidR="00DE25B9">
              <w:rPr>
                <w:color w:val="000000" w:themeColor="text1" w:themeTint="FF" w:themeShade="FF"/>
                <w:sz w:val="20"/>
                <w:szCs w:val="20"/>
              </w:rPr>
              <w:t xml:space="preserve">Henry Loweth </w:t>
            </w:r>
          </w:p>
        </w:tc>
        <w:tc>
          <w:tcPr>
            <w:tcW w:w="4762" w:type="dxa"/>
            <w:tcMar/>
          </w:tcPr>
          <w:p w:rsidR="00DE5DA9" w:rsidP="5A02592F" w:rsidRDefault="00DE25B9" w14:paraId="09FF683C"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1BADBC15"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4B99056E" wp14:textId="77777777">
            <w:pPr>
              <w:spacing w:line="240" w:lineRule="auto"/>
              <w:jc w:val="center"/>
              <w:rPr>
                <w:color w:val="000000"/>
                <w:sz w:val="20"/>
                <w:szCs w:val="20"/>
              </w:rPr>
            </w:pPr>
          </w:p>
        </w:tc>
        <w:tc>
          <w:tcPr>
            <w:tcW w:w="922" w:type="dxa"/>
            <w:tcMar/>
          </w:tcPr>
          <w:p w:rsidR="00DE5DA9" w:rsidP="5A02592F" w:rsidRDefault="00DE5DA9" w14:paraId="1299C43A" wp14:textId="77777777">
            <w:pPr>
              <w:spacing w:line="240" w:lineRule="auto"/>
              <w:jc w:val="center"/>
              <w:rPr>
                <w:color w:val="000000"/>
                <w:sz w:val="20"/>
                <w:szCs w:val="20"/>
              </w:rPr>
            </w:pPr>
          </w:p>
        </w:tc>
        <w:tc>
          <w:tcPr>
            <w:tcW w:w="1019" w:type="dxa"/>
            <w:tcMar/>
          </w:tcPr>
          <w:p w:rsidR="00DE5DA9" w:rsidP="5A02592F" w:rsidRDefault="00DE5DA9" w14:paraId="4DDBEF00" wp14:textId="77777777">
            <w:pPr>
              <w:spacing w:line="240" w:lineRule="auto"/>
              <w:jc w:val="center"/>
              <w:rPr>
                <w:color w:val="000000"/>
                <w:sz w:val="20"/>
                <w:szCs w:val="20"/>
              </w:rPr>
            </w:pPr>
          </w:p>
        </w:tc>
      </w:tr>
      <w:tr xmlns:wp14="http://schemas.microsoft.com/office/word/2010/wordml" w:rsidR="00DE5DA9" w:rsidTr="5A02592F" w14:paraId="05BC10B1" wp14:textId="77777777">
        <w:trPr>
          <w:trHeight w:val="300"/>
        </w:trPr>
        <w:tc>
          <w:tcPr>
            <w:tcW w:w="2147" w:type="dxa"/>
            <w:tcMar/>
          </w:tcPr>
          <w:p w:rsidR="00DE5DA9" w:rsidP="5A02592F" w:rsidRDefault="00DE25B9" w14:paraId="549E286E" wp14:textId="77777777">
            <w:pPr>
              <w:spacing w:line="240" w:lineRule="auto"/>
              <w:rPr>
                <w:color w:val="000000"/>
                <w:sz w:val="20"/>
                <w:szCs w:val="20"/>
              </w:rPr>
            </w:pPr>
            <w:r w:rsidRPr="5A02592F" w:rsidR="00DE25B9">
              <w:rPr>
                <w:color w:val="000000" w:themeColor="text1" w:themeTint="FF" w:themeShade="FF"/>
                <w:sz w:val="20"/>
                <w:szCs w:val="20"/>
              </w:rPr>
              <w:t>Lucy Parr</w:t>
            </w:r>
          </w:p>
        </w:tc>
        <w:tc>
          <w:tcPr>
            <w:tcW w:w="4762" w:type="dxa"/>
            <w:tcMar/>
          </w:tcPr>
          <w:p w:rsidR="00DE5DA9" w:rsidP="5A02592F" w:rsidRDefault="00DE25B9" w14:paraId="0D49B9AA"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694AB9DA"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3461D779" wp14:textId="77777777">
            <w:pPr>
              <w:spacing w:line="240" w:lineRule="auto"/>
              <w:jc w:val="center"/>
              <w:rPr>
                <w:color w:val="000000"/>
                <w:sz w:val="20"/>
                <w:szCs w:val="20"/>
              </w:rPr>
            </w:pPr>
          </w:p>
        </w:tc>
        <w:tc>
          <w:tcPr>
            <w:tcW w:w="922" w:type="dxa"/>
            <w:tcMar/>
          </w:tcPr>
          <w:p w:rsidR="00DE5DA9" w:rsidP="5A02592F" w:rsidRDefault="00DE5DA9" w14:paraId="3CF2D8B6" wp14:textId="77777777">
            <w:pPr>
              <w:spacing w:line="240" w:lineRule="auto"/>
              <w:jc w:val="center"/>
              <w:rPr>
                <w:color w:val="000000"/>
                <w:sz w:val="20"/>
                <w:szCs w:val="20"/>
              </w:rPr>
            </w:pPr>
          </w:p>
        </w:tc>
        <w:tc>
          <w:tcPr>
            <w:tcW w:w="1019" w:type="dxa"/>
            <w:tcMar/>
          </w:tcPr>
          <w:p w:rsidR="00DE5DA9" w:rsidP="5A02592F" w:rsidRDefault="00DE5DA9" w14:paraId="0FB78278" wp14:textId="77777777">
            <w:pPr>
              <w:spacing w:line="240" w:lineRule="auto"/>
              <w:jc w:val="center"/>
              <w:rPr>
                <w:color w:val="000000"/>
                <w:sz w:val="20"/>
                <w:szCs w:val="20"/>
              </w:rPr>
            </w:pPr>
          </w:p>
        </w:tc>
      </w:tr>
      <w:tr xmlns:wp14="http://schemas.microsoft.com/office/word/2010/wordml" w:rsidR="00DE5DA9" w:rsidTr="5A02592F" w14:paraId="5A6941A2" wp14:textId="77777777">
        <w:trPr>
          <w:trHeight w:val="300"/>
        </w:trPr>
        <w:tc>
          <w:tcPr>
            <w:tcW w:w="2147" w:type="dxa"/>
            <w:tcMar/>
          </w:tcPr>
          <w:p w:rsidR="00DE5DA9" w:rsidP="5A02592F" w:rsidRDefault="00DE25B9" w14:paraId="66088590" wp14:textId="77777777">
            <w:pPr>
              <w:spacing w:line="240" w:lineRule="auto"/>
              <w:rPr>
                <w:color w:val="000000"/>
                <w:sz w:val="20"/>
                <w:szCs w:val="20"/>
              </w:rPr>
            </w:pPr>
            <w:r w:rsidRPr="5A02592F" w:rsidR="00DE25B9">
              <w:rPr>
                <w:color w:val="000000" w:themeColor="text1" w:themeTint="FF" w:themeShade="FF"/>
                <w:sz w:val="20"/>
                <w:szCs w:val="20"/>
              </w:rPr>
              <w:t>Natalie Pepper</w:t>
            </w:r>
          </w:p>
        </w:tc>
        <w:tc>
          <w:tcPr>
            <w:tcW w:w="4762" w:type="dxa"/>
            <w:tcMar/>
          </w:tcPr>
          <w:p w:rsidR="00DE5DA9" w:rsidP="5A02592F" w:rsidRDefault="00DE25B9" w14:paraId="2AF98B02" wp14:textId="77777777">
            <w:pPr>
              <w:spacing w:line="240" w:lineRule="auto"/>
              <w:rPr>
                <w:color w:val="000000"/>
                <w:sz w:val="20"/>
                <w:szCs w:val="20"/>
              </w:rPr>
            </w:pPr>
            <w:r w:rsidRPr="5A02592F" w:rsidR="00DE25B9">
              <w:rPr>
                <w:color w:val="000000" w:themeColor="text1" w:themeTint="FF" w:themeShade="FF"/>
                <w:sz w:val="20"/>
                <w:szCs w:val="20"/>
              </w:rPr>
              <w:t>Parent Governor</w:t>
            </w:r>
          </w:p>
        </w:tc>
        <w:tc>
          <w:tcPr>
            <w:tcW w:w="827" w:type="dxa"/>
            <w:tcMar/>
          </w:tcPr>
          <w:p w:rsidR="00DE5DA9" w:rsidP="5A02592F" w:rsidRDefault="00DE25B9" w14:paraId="53E1942E"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1FC39945" wp14:textId="77777777">
            <w:pPr>
              <w:spacing w:line="240" w:lineRule="auto"/>
              <w:jc w:val="center"/>
              <w:rPr>
                <w:color w:val="000000"/>
                <w:sz w:val="20"/>
                <w:szCs w:val="20"/>
              </w:rPr>
            </w:pPr>
          </w:p>
        </w:tc>
        <w:tc>
          <w:tcPr>
            <w:tcW w:w="922" w:type="dxa"/>
            <w:tcMar/>
          </w:tcPr>
          <w:p w:rsidR="00DE5DA9" w:rsidP="5A02592F" w:rsidRDefault="00DE5DA9" w14:paraId="0562CB0E" wp14:textId="77777777">
            <w:pPr>
              <w:spacing w:line="240" w:lineRule="auto"/>
              <w:jc w:val="center"/>
              <w:rPr>
                <w:color w:val="000000"/>
                <w:sz w:val="20"/>
                <w:szCs w:val="20"/>
              </w:rPr>
            </w:pPr>
          </w:p>
        </w:tc>
        <w:tc>
          <w:tcPr>
            <w:tcW w:w="1019" w:type="dxa"/>
            <w:tcMar/>
          </w:tcPr>
          <w:p w:rsidR="00DE5DA9" w:rsidP="5A02592F" w:rsidRDefault="00DE5DA9" w14:paraId="34CE0A41" wp14:textId="77777777">
            <w:pPr>
              <w:spacing w:line="240" w:lineRule="auto"/>
              <w:jc w:val="center"/>
              <w:rPr>
                <w:color w:val="000000"/>
                <w:sz w:val="20"/>
                <w:szCs w:val="20"/>
              </w:rPr>
            </w:pPr>
          </w:p>
        </w:tc>
      </w:tr>
      <w:tr xmlns:wp14="http://schemas.microsoft.com/office/word/2010/wordml" w:rsidR="00DE5DA9" w:rsidTr="5A02592F" w14:paraId="3E269F0B" wp14:textId="77777777">
        <w:trPr>
          <w:trHeight w:val="300"/>
        </w:trPr>
        <w:tc>
          <w:tcPr>
            <w:tcW w:w="2147" w:type="dxa"/>
            <w:tcMar/>
          </w:tcPr>
          <w:p w:rsidR="00DE5DA9" w:rsidP="5A02592F" w:rsidRDefault="00DE25B9" w14:paraId="54F35B94" wp14:textId="77777777">
            <w:pPr>
              <w:spacing w:line="240" w:lineRule="auto"/>
              <w:rPr>
                <w:color w:val="000000"/>
                <w:sz w:val="20"/>
                <w:szCs w:val="20"/>
              </w:rPr>
            </w:pPr>
            <w:r w:rsidRPr="5A02592F" w:rsidR="00DE25B9">
              <w:rPr>
                <w:color w:val="000000" w:themeColor="text1" w:themeTint="FF" w:themeShade="FF"/>
                <w:sz w:val="20"/>
                <w:szCs w:val="20"/>
              </w:rPr>
              <w:t>Marie Price</w:t>
            </w:r>
          </w:p>
        </w:tc>
        <w:tc>
          <w:tcPr>
            <w:tcW w:w="4762" w:type="dxa"/>
            <w:tcMar/>
          </w:tcPr>
          <w:p w:rsidR="00DE5DA9" w:rsidP="5A02592F" w:rsidRDefault="00DE25B9" w14:paraId="05742C10" wp14:textId="77777777">
            <w:pPr>
              <w:spacing w:line="240" w:lineRule="auto"/>
              <w:rPr>
                <w:color w:val="000000"/>
                <w:sz w:val="20"/>
                <w:szCs w:val="20"/>
              </w:rPr>
            </w:pPr>
            <w:r w:rsidRPr="5A02592F" w:rsidR="00DE25B9">
              <w:rPr>
                <w:color w:val="000000" w:themeColor="text1" w:themeTint="FF" w:themeShade="FF"/>
                <w:sz w:val="20"/>
                <w:szCs w:val="20"/>
              </w:rPr>
              <w:t>Foundation Governor</w:t>
            </w:r>
          </w:p>
        </w:tc>
        <w:tc>
          <w:tcPr>
            <w:tcW w:w="827" w:type="dxa"/>
            <w:tcMar/>
          </w:tcPr>
          <w:p w:rsidR="00DE5DA9" w:rsidP="5A02592F" w:rsidRDefault="00DE25B9" w14:paraId="329F1ADE"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62EBF3C5" wp14:textId="77777777">
            <w:pPr>
              <w:spacing w:line="240" w:lineRule="auto"/>
              <w:jc w:val="center"/>
              <w:rPr>
                <w:color w:val="000000"/>
                <w:sz w:val="20"/>
                <w:szCs w:val="20"/>
              </w:rPr>
            </w:pPr>
          </w:p>
        </w:tc>
        <w:tc>
          <w:tcPr>
            <w:tcW w:w="922" w:type="dxa"/>
            <w:tcMar/>
          </w:tcPr>
          <w:p w:rsidR="00DE5DA9" w:rsidP="5A02592F" w:rsidRDefault="00DE5DA9" w14:paraId="6D98A12B" wp14:textId="77777777">
            <w:pPr>
              <w:spacing w:line="240" w:lineRule="auto"/>
              <w:jc w:val="center"/>
              <w:rPr>
                <w:color w:val="000000"/>
                <w:sz w:val="20"/>
                <w:szCs w:val="20"/>
              </w:rPr>
            </w:pPr>
          </w:p>
        </w:tc>
        <w:tc>
          <w:tcPr>
            <w:tcW w:w="1019" w:type="dxa"/>
            <w:tcMar/>
          </w:tcPr>
          <w:p w:rsidR="00DE5DA9" w:rsidP="5A02592F" w:rsidRDefault="00DE5DA9" w14:paraId="2946DB82" wp14:textId="77777777">
            <w:pPr>
              <w:spacing w:line="240" w:lineRule="auto"/>
              <w:jc w:val="center"/>
              <w:rPr>
                <w:color w:val="000000"/>
                <w:sz w:val="20"/>
                <w:szCs w:val="20"/>
              </w:rPr>
            </w:pPr>
          </w:p>
        </w:tc>
      </w:tr>
      <w:tr xmlns:wp14="http://schemas.microsoft.com/office/word/2010/wordml" w:rsidR="00DE5DA9" w:rsidTr="5A02592F" w14:paraId="570BD052" wp14:textId="77777777">
        <w:trPr>
          <w:trHeight w:val="300"/>
        </w:trPr>
        <w:tc>
          <w:tcPr>
            <w:tcW w:w="2147" w:type="dxa"/>
            <w:tcMar/>
          </w:tcPr>
          <w:p w:rsidR="00DE5DA9" w:rsidP="5A02592F" w:rsidRDefault="00DE25B9" w14:paraId="13564139" wp14:textId="77777777">
            <w:pPr>
              <w:spacing w:line="240" w:lineRule="auto"/>
              <w:rPr>
                <w:color w:val="000000"/>
                <w:sz w:val="20"/>
                <w:szCs w:val="20"/>
              </w:rPr>
            </w:pPr>
            <w:r w:rsidRPr="5A02592F" w:rsidR="00DE25B9">
              <w:rPr>
                <w:color w:val="000000" w:themeColor="text1" w:themeTint="FF" w:themeShade="FF"/>
                <w:sz w:val="20"/>
                <w:szCs w:val="20"/>
              </w:rPr>
              <w:t>Mary Jean Pritchard</w:t>
            </w:r>
          </w:p>
        </w:tc>
        <w:tc>
          <w:tcPr>
            <w:tcW w:w="4762" w:type="dxa"/>
            <w:tcMar/>
          </w:tcPr>
          <w:p w:rsidR="00DE5DA9" w:rsidP="5A02592F" w:rsidRDefault="00DE25B9" w14:paraId="791B4A88" wp14:textId="77777777">
            <w:pPr>
              <w:spacing w:line="240" w:lineRule="auto"/>
              <w:rPr>
                <w:color w:val="000000"/>
                <w:sz w:val="20"/>
                <w:szCs w:val="20"/>
              </w:rPr>
            </w:pPr>
            <w:r w:rsidRPr="5A02592F" w:rsidR="00DE25B9">
              <w:rPr>
                <w:color w:val="000000" w:themeColor="text1" w:themeTint="FF" w:themeShade="FF"/>
                <w:sz w:val="20"/>
                <w:szCs w:val="20"/>
              </w:rPr>
              <w:t>Local Authority Governor (moved to Foundation slot on 18/10/23)</w:t>
            </w:r>
          </w:p>
        </w:tc>
        <w:tc>
          <w:tcPr>
            <w:tcW w:w="827" w:type="dxa"/>
            <w:shd w:val="clear" w:color="auto" w:fill="FFFFFF" w:themeFill="background1"/>
            <w:tcMar/>
          </w:tcPr>
          <w:p w:rsidR="00DE5DA9" w:rsidP="5A02592F" w:rsidRDefault="00DE25B9" w14:paraId="25B0325F"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5997CC1D" wp14:textId="77777777">
            <w:pPr>
              <w:spacing w:line="240" w:lineRule="auto"/>
              <w:jc w:val="center"/>
              <w:rPr>
                <w:color w:val="000000"/>
                <w:sz w:val="20"/>
                <w:szCs w:val="20"/>
              </w:rPr>
            </w:pPr>
          </w:p>
        </w:tc>
        <w:tc>
          <w:tcPr>
            <w:tcW w:w="922" w:type="dxa"/>
            <w:tcMar/>
          </w:tcPr>
          <w:p w:rsidR="00DE5DA9" w:rsidP="5A02592F" w:rsidRDefault="00DE5DA9" w14:paraId="110FFD37" wp14:textId="77777777">
            <w:pPr>
              <w:spacing w:line="240" w:lineRule="auto"/>
              <w:jc w:val="center"/>
              <w:rPr>
                <w:color w:val="000000"/>
                <w:sz w:val="20"/>
                <w:szCs w:val="20"/>
              </w:rPr>
            </w:pPr>
          </w:p>
        </w:tc>
        <w:tc>
          <w:tcPr>
            <w:tcW w:w="1019" w:type="dxa"/>
            <w:tcMar/>
          </w:tcPr>
          <w:p w:rsidR="00DE5DA9" w:rsidP="5A02592F" w:rsidRDefault="00DE5DA9" w14:paraId="6B699379" wp14:textId="77777777">
            <w:pPr>
              <w:spacing w:line="240" w:lineRule="auto"/>
              <w:jc w:val="center"/>
              <w:rPr>
                <w:color w:val="000000"/>
                <w:sz w:val="20"/>
                <w:szCs w:val="20"/>
              </w:rPr>
            </w:pPr>
          </w:p>
        </w:tc>
      </w:tr>
      <w:tr xmlns:wp14="http://schemas.microsoft.com/office/word/2010/wordml" w:rsidR="00DE5DA9" w:rsidTr="5A02592F" w14:paraId="795613E6" wp14:textId="77777777">
        <w:trPr>
          <w:trHeight w:val="300"/>
        </w:trPr>
        <w:tc>
          <w:tcPr>
            <w:tcW w:w="2147" w:type="dxa"/>
            <w:tcMar/>
          </w:tcPr>
          <w:p w:rsidR="00DE5DA9" w:rsidP="5A02592F" w:rsidRDefault="00DE25B9" w14:paraId="6D657F98" wp14:textId="77777777">
            <w:pPr>
              <w:spacing w:line="240" w:lineRule="auto"/>
              <w:rPr>
                <w:color w:val="000000"/>
                <w:sz w:val="20"/>
                <w:szCs w:val="20"/>
              </w:rPr>
            </w:pPr>
            <w:r w:rsidRPr="5A02592F" w:rsidR="00DE25B9">
              <w:rPr>
                <w:color w:val="000000" w:themeColor="text1" w:themeTint="FF" w:themeShade="FF"/>
                <w:sz w:val="20"/>
                <w:szCs w:val="20"/>
              </w:rPr>
              <w:t>Charlottee McCrossin</w:t>
            </w:r>
          </w:p>
        </w:tc>
        <w:tc>
          <w:tcPr>
            <w:tcW w:w="4762" w:type="dxa"/>
            <w:tcMar/>
          </w:tcPr>
          <w:p w:rsidR="00DE5DA9" w:rsidP="5A02592F" w:rsidRDefault="00DE25B9" w14:paraId="667D7BEE" wp14:textId="77777777">
            <w:pPr>
              <w:spacing w:line="240" w:lineRule="auto"/>
              <w:rPr>
                <w:color w:val="000000"/>
                <w:sz w:val="20"/>
                <w:szCs w:val="20"/>
              </w:rPr>
            </w:pPr>
            <w:r w:rsidRPr="5A02592F" w:rsidR="00DE25B9">
              <w:rPr>
                <w:color w:val="000000" w:themeColor="text1" w:themeTint="FF" w:themeShade="FF"/>
                <w:sz w:val="20"/>
                <w:szCs w:val="20"/>
              </w:rPr>
              <w:t xml:space="preserve">Foundation Governor </w:t>
            </w:r>
          </w:p>
        </w:tc>
        <w:tc>
          <w:tcPr>
            <w:tcW w:w="827" w:type="dxa"/>
            <w:shd w:val="clear" w:color="auto" w:fill="FFFFFF" w:themeFill="background1"/>
            <w:tcMar/>
          </w:tcPr>
          <w:p w:rsidR="00DE5DA9" w:rsidP="5A02592F" w:rsidRDefault="00DE5DA9" w14:paraId="3FE9F23F" wp14:textId="77777777">
            <w:pPr>
              <w:spacing w:line="240" w:lineRule="auto"/>
              <w:jc w:val="center"/>
              <w:rPr>
                <w:color w:val="000000"/>
                <w:sz w:val="20"/>
                <w:szCs w:val="20"/>
              </w:rPr>
            </w:pPr>
          </w:p>
        </w:tc>
        <w:tc>
          <w:tcPr>
            <w:tcW w:w="898" w:type="dxa"/>
            <w:tcMar/>
          </w:tcPr>
          <w:p w:rsidR="00DE5DA9" w:rsidP="5A02592F" w:rsidRDefault="00DE5DA9" w14:paraId="1F72F646" wp14:textId="77777777">
            <w:pPr>
              <w:spacing w:line="240" w:lineRule="auto"/>
              <w:jc w:val="center"/>
              <w:rPr>
                <w:color w:val="000000"/>
                <w:sz w:val="20"/>
                <w:szCs w:val="20"/>
              </w:rPr>
            </w:pPr>
          </w:p>
        </w:tc>
        <w:tc>
          <w:tcPr>
            <w:tcW w:w="922" w:type="dxa"/>
            <w:tcMar/>
          </w:tcPr>
          <w:p w:rsidR="00DE5DA9" w:rsidP="5A02592F" w:rsidRDefault="00DE5DA9" w14:paraId="08CE6F91" wp14:textId="77777777">
            <w:pPr>
              <w:spacing w:line="240" w:lineRule="auto"/>
              <w:jc w:val="center"/>
              <w:rPr>
                <w:color w:val="000000"/>
                <w:sz w:val="20"/>
                <w:szCs w:val="20"/>
              </w:rPr>
            </w:pPr>
          </w:p>
        </w:tc>
        <w:tc>
          <w:tcPr>
            <w:tcW w:w="1019" w:type="dxa"/>
            <w:tcMar/>
          </w:tcPr>
          <w:p w:rsidR="00DE5DA9" w:rsidP="5A02592F" w:rsidRDefault="00DE5DA9" w14:paraId="61CDCEAD" wp14:textId="77777777">
            <w:pPr>
              <w:spacing w:line="240" w:lineRule="auto"/>
              <w:jc w:val="center"/>
              <w:rPr>
                <w:color w:val="000000"/>
                <w:sz w:val="20"/>
                <w:szCs w:val="20"/>
              </w:rPr>
            </w:pPr>
          </w:p>
        </w:tc>
      </w:tr>
      <w:tr xmlns:wp14="http://schemas.microsoft.com/office/word/2010/wordml" w:rsidR="00DE5DA9" w:rsidTr="5A02592F" w14:paraId="7E68DBD3" wp14:textId="77777777">
        <w:trPr>
          <w:trHeight w:val="300"/>
        </w:trPr>
        <w:tc>
          <w:tcPr>
            <w:tcW w:w="2147" w:type="dxa"/>
            <w:tcMar/>
          </w:tcPr>
          <w:p w:rsidR="00DE5DA9" w:rsidP="5A02592F" w:rsidRDefault="00DE25B9" w14:paraId="644593AF" wp14:textId="77777777">
            <w:pPr>
              <w:spacing w:line="240" w:lineRule="auto"/>
              <w:rPr>
                <w:color w:val="000000"/>
                <w:sz w:val="20"/>
                <w:szCs w:val="20"/>
              </w:rPr>
            </w:pPr>
            <w:r w:rsidRPr="5A02592F" w:rsidR="00DE25B9">
              <w:rPr>
                <w:color w:val="000000" w:themeColor="text1" w:themeTint="FF" w:themeShade="FF"/>
                <w:sz w:val="20"/>
                <w:szCs w:val="20"/>
              </w:rPr>
              <w:t>Rev’d</w:t>
            </w:r>
            <w:r w:rsidRPr="5A02592F" w:rsidR="00DE25B9">
              <w:rPr>
                <w:color w:val="000000" w:themeColor="text1" w:themeTint="FF" w:themeShade="FF"/>
                <w:sz w:val="20"/>
                <w:szCs w:val="20"/>
              </w:rPr>
              <w:t xml:space="preserve"> Dennis Stamps</w:t>
            </w:r>
          </w:p>
        </w:tc>
        <w:tc>
          <w:tcPr>
            <w:tcW w:w="4762" w:type="dxa"/>
            <w:tcMar/>
          </w:tcPr>
          <w:p w:rsidR="00DE5DA9" w:rsidP="5A02592F" w:rsidRDefault="00DE25B9" w14:paraId="794E3562" wp14:textId="77777777">
            <w:pPr>
              <w:spacing w:line="240" w:lineRule="auto"/>
              <w:rPr>
                <w:color w:val="000000"/>
                <w:sz w:val="20"/>
                <w:szCs w:val="20"/>
              </w:rPr>
            </w:pPr>
            <w:r w:rsidRPr="5A02592F" w:rsidR="00DE25B9">
              <w:rPr>
                <w:color w:val="000000" w:themeColor="text1" w:themeTint="FF" w:themeShade="FF"/>
                <w:sz w:val="20"/>
                <w:szCs w:val="20"/>
              </w:rPr>
              <w:t>Foundation Ex-Officio</w:t>
            </w:r>
          </w:p>
        </w:tc>
        <w:tc>
          <w:tcPr>
            <w:tcW w:w="827" w:type="dxa"/>
            <w:tcMar/>
          </w:tcPr>
          <w:p w:rsidR="00DE5DA9" w:rsidP="5A02592F" w:rsidRDefault="00DE25B9" w14:paraId="67D41182"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6BB9E253" wp14:textId="77777777">
            <w:pPr>
              <w:spacing w:line="240" w:lineRule="auto"/>
              <w:jc w:val="center"/>
              <w:rPr>
                <w:color w:val="000000"/>
                <w:sz w:val="20"/>
                <w:szCs w:val="20"/>
              </w:rPr>
            </w:pPr>
          </w:p>
        </w:tc>
        <w:tc>
          <w:tcPr>
            <w:tcW w:w="922" w:type="dxa"/>
            <w:tcMar/>
          </w:tcPr>
          <w:p w:rsidR="00DE5DA9" w:rsidP="5A02592F" w:rsidRDefault="00DE5DA9" w14:paraId="23DE523C" wp14:textId="77777777">
            <w:pPr>
              <w:spacing w:line="240" w:lineRule="auto"/>
              <w:jc w:val="center"/>
              <w:rPr>
                <w:color w:val="000000"/>
                <w:sz w:val="20"/>
                <w:szCs w:val="20"/>
              </w:rPr>
            </w:pPr>
          </w:p>
        </w:tc>
        <w:tc>
          <w:tcPr>
            <w:tcW w:w="1019" w:type="dxa"/>
            <w:tcMar/>
          </w:tcPr>
          <w:p w:rsidR="00DE5DA9" w:rsidP="5A02592F" w:rsidRDefault="00DE5DA9" w14:paraId="52E56223" wp14:textId="77777777">
            <w:pPr>
              <w:spacing w:line="240" w:lineRule="auto"/>
              <w:jc w:val="center"/>
              <w:rPr>
                <w:color w:val="000000"/>
                <w:sz w:val="20"/>
                <w:szCs w:val="20"/>
              </w:rPr>
            </w:pPr>
          </w:p>
        </w:tc>
      </w:tr>
      <w:tr xmlns:wp14="http://schemas.microsoft.com/office/word/2010/wordml" w:rsidR="00DE5DA9" w:rsidTr="5A02592F" w14:paraId="09F3BEAF" wp14:textId="77777777">
        <w:trPr>
          <w:trHeight w:val="300"/>
        </w:trPr>
        <w:tc>
          <w:tcPr>
            <w:tcW w:w="10575" w:type="dxa"/>
            <w:gridSpan w:val="6"/>
            <w:shd w:val="clear" w:color="auto" w:fill="F2F2F2" w:themeFill="background1" w:themeFillShade="F2"/>
            <w:tcMar/>
          </w:tcPr>
          <w:p w:rsidR="00DE5DA9" w:rsidP="5A02592F" w:rsidRDefault="00DE25B9" w14:paraId="220A29A9" wp14:textId="77777777">
            <w:pPr>
              <w:spacing w:line="240" w:lineRule="auto"/>
              <w:jc w:val="center"/>
              <w:rPr>
                <w:b w:val="1"/>
                <w:bCs w:val="1"/>
                <w:color w:val="000000"/>
                <w:sz w:val="20"/>
                <w:szCs w:val="20"/>
              </w:rPr>
            </w:pPr>
            <w:r w:rsidRPr="5A02592F" w:rsidR="00DE25B9">
              <w:rPr>
                <w:b w:val="1"/>
                <w:bCs w:val="1"/>
                <w:color w:val="000000" w:themeColor="text1" w:themeTint="FF" w:themeShade="FF"/>
                <w:sz w:val="20"/>
                <w:szCs w:val="20"/>
              </w:rPr>
              <w:t>In attendance</w:t>
            </w:r>
          </w:p>
        </w:tc>
      </w:tr>
      <w:tr xmlns:wp14="http://schemas.microsoft.com/office/word/2010/wordml" w:rsidR="00DE5DA9" w:rsidTr="5A02592F" w14:paraId="3D5645CE" wp14:textId="77777777">
        <w:trPr>
          <w:trHeight w:val="300"/>
        </w:trPr>
        <w:tc>
          <w:tcPr>
            <w:tcW w:w="2147" w:type="dxa"/>
            <w:tcMar/>
          </w:tcPr>
          <w:p w:rsidR="00DE5DA9" w:rsidP="5A02592F" w:rsidRDefault="00DE25B9" w14:paraId="05E3B8B7" wp14:textId="77777777">
            <w:pPr>
              <w:spacing w:line="240" w:lineRule="auto"/>
              <w:rPr>
                <w:color w:val="000000"/>
                <w:sz w:val="20"/>
                <w:szCs w:val="20"/>
              </w:rPr>
            </w:pPr>
            <w:r w:rsidRPr="5A02592F" w:rsidR="00DE25B9">
              <w:rPr>
                <w:color w:val="000000" w:themeColor="text1" w:themeTint="FF" w:themeShade="FF"/>
                <w:sz w:val="20"/>
                <w:szCs w:val="20"/>
              </w:rPr>
              <w:t>Tracey Norris</w:t>
            </w:r>
          </w:p>
        </w:tc>
        <w:tc>
          <w:tcPr>
            <w:tcW w:w="4762" w:type="dxa"/>
            <w:tcMar/>
          </w:tcPr>
          <w:p w:rsidR="00DE5DA9" w:rsidP="5A02592F" w:rsidRDefault="00DE25B9" w14:paraId="0BAE784E" wp14:textId="77777777">
            <w:pPr>
              <w:spacing w:line="240" w:lineRule="auto"/>
              <w:rPr>
                <w:color w:val="000000"/>
                <w:sz w:val="20"/>
                <w:szCs w:val="20"/>
              </w:rPr>
            </w:pPr>
            <w:r w:rsidRPr="5A02592F" w:rsidR="00DE25B9">
              <w:rPr>
                <w:color w:val="000000" w:themeColor="text1" w:themeTint="FF" w:themeShade="FF"/>
                <w:sz w:val="20"/>
                <w:szCs w:val="20"/>
              </w:rPr>
              <w:t>HFL Education Clerk</w:t>
            </w:r>
          </w:p>
        </w:tc>
        <w:tc>
          <w:tcPr>
            <w:tcW w:w="827" w:type="dxa"/>
            <w:tcMar/>
          </w:tcPr>
          <w:p w:rsidR="00DE5DA9" w:rsidP="5A02592F" w:rsidRDefault="00DE25B9" w14:paraId="7737755B"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898" w:type="dxa"/>
            <w:tcMar/>
          </w:tcPr>
          <w:p w:rsidR="00DE5DA9" w:rsidP="5A02592F" w:rsidRDefault="00DE5DA9" w14:paraId="07547A01" wp14:textId="77777777">
            <w:pPr>
              <w:spacing w:line="240" w:lineRule="auto"/>
              <w:jc w:val="center"/>
              <w:rPr>
                <w:color w:val="000000"/>
                <w:sz w:val="20"/>
                <w:szCs w:val="20"/>
              </w:rPr>
            </w:pPr>
          </w:p>
        </w:tc>
        <w:tc>
          <w:tcPr>
            <w:tcW w:w="922" w:type="dxa"/>
            <w:tcMar/>
          </w:tcPr>
          <w:p w:rsidR="00DE5DA9" w:rsidP="5A02592F" w:rsidRDefault="00DE5DA9" w14:paraId="5043CB0F" wp14:textId="77777777">
            <w:pPr>
              <w:spacing w:line="240" w:lineRule="auto"/>
              <w:jc w:val="center"/>
              <w:rPr>
                <w:color w:val="000000"/>
                <w:sz w:val="20"/>
                <w:szCs w:val="20"/>
              </w:rPr>
            </w:pPr>
          </w:p>
        </w:tc>
        <w:tc>
          <w:tcPr>
            <w:tcW w:w="1019" w:type="dxa"/>
            <w:tcMar/>
          </w:tcPr>
          <w:p w:rsidR="00DE5DA9" w:rsidP="5A02592F" w:rsidRDefault="00DE5DA9" w14:paraId="07459315" wp14:textId="77777777">
            <w:pPr>
              <w:spacing w:line="240" w:lineRule="auto"/>
              <w:jc w:val="center"/>
              <w:rPr>
                <w:color w:val="000000"/>
                <w:sz w:val="20"/>
                <w:szCs w:val="20"/>
              </w:rPr>
            </w:pPr>
          </w:p>
        </w:tc>
      </w:tr>
    </w:tbl>
    <w:p xmlns:wp14="http://schemas.microsoft.com/office/word/2010/wordml" w:rsidR="00DE5DA9" w:rsidRDefault="00DE5DA9" w14:paraId="6537F28F" wp14:textId="77777777">
      <w:pPr>
        <w:spacing w:after="0"/>
      </w:pPr>
    </w:p>
    <w:tbl>
      <w:tblPr>
        <w:tblStyle w:val="a1"/>
        <w:tblW w:w="307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00" w:firstRow="0" w:lastRow="0" w:firstColumn="0" w:lastColumn="0" w:noHBand="1" w:noVBand="1"/>
      </w:tblPr>
      <w:tblGrid>
        <w:gridCol w:w="645"/>
        <w:gridCol w:w="2430"/>
      </w:tblGrid>
      <w:tr xmlns:wp14="http://schemas.microsoft.com/office/word/2010/wordml" w:rsidR="00DE5DA9" w:rsidTr="5A02592F" w14:paraId="05833960" wp14:textId="77777777">
        <w:trPr>
          <w:trHeight w:val="300"/>
        </w:trPr>
        <w:tc>
          <w:tcPr>
            <w:tcW w:w="645" w:type="dxa"/>
            <w:tcMar/>
          </w:tcPr>
          <w:p w:rsidR="00DE5DA9" w:rsidP="5A02592F" w:rsidRDefault="00DE25B9" w14:paraId="6D7C02F0" wp14:textId="77777777">
            <w:pPr>
              <w:spacing w:line="240" w:lineRule="auto"/>
              <w:jc w:val="center"/>
              <w:rPr>
                <w:color w:val="000000"/>
                <w:sz w:val="20"/>
                <w:szCs w:val="20"/>
              </w:rPr>
            </w:pPr>
            <w:r w:rsidRPr="5A02592F" w:rsidR="00DE25B9">
              <w:rPr>
                <w:color w:val="000000" w:themeColor="text1" w:themeTint="FF" w:themeShade="FF"/>
                <w:sz w:val="20"/>
                <w:szCs w:val="20"/>
              </w:rPr>
              <w:t>P</w:t>
            </w:r>
          </w:p>
        </w:tc>
        <w:tc>
          <w:tcPr>
            <w:tcW w:w="2430" w:type="dxa"/>
            <w:tcMar/>
          </w:tcPr>
          <w:p w:rsidR="00DE5DA9" w:rsidP="5A02592F" w:rsidRDefault="00DE25B9" w14:paraId="3555D47A" wp14:textId="77777777">
            <w:pPr>
              <w:spacing w:line="240" w:lineRule="auto"/>
              <w:rPr>
                <w:color w:val="000000"/>
                <w:sz w:val="20"/>
                <w:szCs w:val="20"/>
              </w:rPr>
            </w:pPr>
            <w:r w:rsidRPr="5A02592F" w:rsidR="00DE25B9">
              <w:rPr>
                <w:color w:val="000000" w:themeColor="text1" w:themeTint="FF" w:themeShade="FF"/>
                <w:sz w:val="20"/>
                <w:szCs w:val="20"/>
              </w:rPr>
              <w:t>Present</w:t>
            </w:r>
          </w:p>
        </w:tc>
      </w:tr>
      <w:tr xmlns:wp14="http://schemas.microsoft.com/office/word/2010/wordml" w:rsidR="00DE5DA9" w:rsidTr="5A02592F" w14:paraId="00B08876" wp14:textId="77777777">
        <w:trPr>
          <w:trHeight w:val="300"/>
        </w:trPr>
        <w:tc>
          <w:tcPr>
            <w:tcW w:w="645" w:type="dxa"/>
            <w:tcMar/>
          </w:tcPr>
          <w:p w:rsidR="00DE5DA9" w:rsidP="5A02592F" w:rsidRDefault="00DE25B9" w14:paraId="5316D17B" wp14:textId="77777777">
            <w:pPr>
              <w:spacing w:line="240" w:lineRule="auto"/>
              <w:jc w:val="center"/>
              <w:rPr>
                <w:color w:val="000000"/>
                <w:sz w:val="20"/>
                <w:szCs w:val="20"/>
              </w:rPr>
            </w:pPr>
            <w:r w:rsidRPr="5A02592F" w:rsidR="00DE25B9">
              <w:rPr>
                <w:color w:val="000000" w:themeColor="text1" w:themeTint="FF" w:themeShade="FF"/>
                <w:sz w:val="20"/>
                <w:szCs w:val="20"/>
              </w:rPr>
              <w:t>A</w:t>
            </w:r>
          </w:p>
        </w:tc>
        <w:tc>
          <w:tcPr>
            <w:tcW w:w="2430" w:type="dxa"/>
            <w:tcMar/>
          </w:tcPr>
          <w:p w:rsidR="00DE5DA9" w:rsidP="5A02592F" w:rsidRDefault="00DE25B9" w14:paraId="7E750004" wp14:textId="77777777">
            <w:pPr>
              <w:spacing w:line="240" w:lineRule="auto"/>
              <w:rPr>
                <w:color w:val="000000"/>
                <w:sz w:val="20"/>
                <w:szCs w:val="20"/>
              </w:rPr>
            </w:pPr>
            <w:r w:rsidRPr="5A02592F" w:rsidR="00DE25B9">
              <w:rPr>
                <w:color w:val="000000" w:themeColor="text1" w:themeTint="FF" w:themeShade="FF"/>
                <w:sz w:val="20"/>
                <w:szCs w:val="20"/>
              </w:rPr>
              <w:t xml:space="preserve">Apologies </w:t>
            </w:r>
            <w:r w:rsidRPr="5A02592F" w:rsidR="00DE25B9">
              <w:rPr>
                <w:color w:val="000000" w:themeColor="text1" w:themeTint="FF" w:themeShade="FF"/>
                <w:sz w:val="20"/>
                <w:szCs w:val="20"/>
              </w:rPr>
              <w:t>provided</w:t>
            </w:r>
          </w:p>
        </w:tc>
      </w:tr>
      <w:tr xmlns:wp14="http://schemas.microsoft.com/office/word/2010/wordml" w:rsidR="00DE5DA9" w:rsidTr="5A02592F" w14:paraId="0D04BBE9" wp14:textId="77777777">
        <w:trPr>
          <w:trHeight w:val="300"/>
        </w:trPr>
        <w:tc>
          <w:tcPr>
            <w:tcW w:w="645" w:type="dxa"/>
            <w:tcMar/>
          </w:tcPr>
          <w:p w:rsidR="00DE5DA9" w:rsidP="5A02592F" w:rsidRDefault="00DE25B9" w14:paraId="350C21BE" wp14:textId="77777777">
            <w:pPr>
              <w:spacing w:line="240" w:lineRule="auto"/>
              <w:jc w:val="center"/>
              <w:rPr>
                <w:color w:val="000000"/>
                <w:sz w:val="20"/>
                <w:szCs w:val="20"/>
              </w:rPr>
            </w:pPr>
            <w:r w:rsidRPr="5A02592F" w:rsidR="00DE25B9">
              <w:rPr>
                <w:color w:val="000000" w:themeColor="text1" w:themeTint="FF" w:themeShade="FF"/>
                <w:sz w:val="20"/>
                <w:szCs w:val="20"/>
              </w:rPr>
              <w:t>N</w:t>
            </w:r>
          </w:p>
        </w:tc>
        <w:tc>
          <w:tcPr>
            <w:tcW w:w="2430" w:type="dxa"/>
            <w:tcMar/>
          </w:tcPr>
          <w:p w:rsidR="00DE5DA9" w:rsidP="5A02592F" w:rsidRDefault="00DE25B9" w14:paraId="24FEA70E" wp14:textId="77777777">
            <w:pPr>
              <w:spacing w:line="240" w:lineRule="auto"/>
              <w:rPr>
                <w:color w:val="000000"/>
                <w:sz w:val="20"/>
                <w:szCs w:val="20"/>
              </w:rPr>
            </w:pPr>
            <w:r w:rsidRPr="5A02592F" w:rsidR="00DE25B9">
              <w:rPr>
                <w:color w:val="000000" w:themeColor="text1" w:themeTint="FF" w:themeShade="FF"/>
                <w:sz w:val="20"/>
                <w:szCs w:val="20"/>
              </w:rPr>
              <w:t>Not present</w:t>
            </w:r>
          </w:p>
        </w:tc>
      </w:tr>
      <w:tr xmlns:wp14="http://schemas.microsoft.com/office/word/2010/wordml" w:rsidR="00DE5DA9" w:rsidTr="5A02592F" w14:paraId="573AAAAD" wp14:textId="77777777">
        <w:trPr>
          <w:trHeight w:val="300"/>
        </w:trPr>
        <w:tc>
          <w:tcPr>
            <w:tcW w:w="645" w:type="dxa"/>
            <w:tcMar/>
          </w:tcPr>
          <w:p w:rsidR="00DE5DA9" w:rsidP="5A02592F" w:rsidRDefault="00DE25B9" w14:paraId="1E84BEA1" wp14:textId="77777777">
            <w:pPr>
              <w:spacing w:line="240" w:lineRule="auto"/>
              <w:jc w:val="center"/>
              <w:rPr>
                <w:color w:val="000000"/>
                <w:sz w:val="20"/>
                <w:szCs w:val="20"/>
              </w:rPr>
            </w:pPr>
            <w:r w:rsidRPr="5A02592F" w:rsidR="00DE25B9">
              <w:rPr>
                <w:color w:val="000000" w:themeColor="text1" w:themeTint="FF" w:themeShade="FF"/>
                <w:sz w:val="20"/>
                <w:szCs w:val="20"/>
              </w:rPr>
              <w:t>O</w:t>
            </w:r>
          </w:p>
        </w:tc>
        <w:tc>
          <w:tcPr>
            <w:tcW w:w="2430" w:type="dxa"/>
            <w:tcMar/>
          </w:tcPr>
          <w:p w:rsidR="00DE5DA9" w:rsidP="5A02592F" w:rsidRDefault="00DE25B9" w14:paraId="3BA2A4DF" wp14:textId="77777777">
            <w:pPr>
              <w:spacing w:line="240" w:lineRule="auto"/>
              <w:rPr>
                <w:color w:val="000000"/>
                <w:sz w:val="20"/>
                <w:szCs w:val="20"/>
              </w:rPr>
            </w:pPr>
            <w:r w:rsidRPr="5A02592F" w:rsidR="00DE25B9">
              <w:rPr>
                <w:color w:val="000000" w:themeColor="text1" w:themeTint="FF" w:themeShade="FF"/>
                <w:sz w:val="20"/>
                <w:szCs w:val="20"/>
              </w:rPr>
              <w:t>Observer</w:t>
            </w:r>
          </w:p>
        </w:tc>
      </w:tr>
    </w:tbl>
    <w:p xmlns:wp14="http://schemas.microsoft.com/office/word/2010/wordml" w:rsidR="00DE5DA9" w:rsidRDefault="00DE5DA9" w14:paraId="6DFB9E20" wp14:textId="77777777">
      <w:pPr>
        <w:spacing w:after="0"/>
      </w:pPr>
    </w:p>
    <w:tbl>
      <w:tblPr>
        <w:tblW w:w="1052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675"/>
        <w:gridCol w:w="9035"/>
        <w:gridCol w:w="818"/>
      </w:tblGrid>
      <w:tr xmlns:wp14="http://schemas.microsoft.com/office/word/2010/wordml" w:rsidR="00DE5DA9" w:rsidTr="5A02592F" w14:paraId="496B1719" wp14:textId="77777777">
        <w:trPr>
          <w:trHeight w:val="300"/>
        </w:trPr>
        <w:tc>
          <w:tcPr>
            <w:tcW w:w="675" w:type="dxa"/>
            <w:tcMar/>
          </w:tcPr>
          <w:p w:rsidR="00DE5DA9" w:rsidRDefault="00DE25B9" w14:paraId="0135CBF0" wp14:textId="77777777">
            <w:pPr>
              <w:spacing w:line="259" w:lineRule="auto"/>
            </w:pPr>
            <w:r>
              <w:t>1.</w:t>
            </w:r>
          </w:p>
        </w:tc>
        <w:tc>
          <w:tcPr>
            <w:tcW w:w="9035" w:type="dxa"/>
            <w:tcMar/>
          </w:tcPr>
          <w:p w:rsidR="00DE5DA9" w:rsidP="5A02592F" w:rsidRDefault="00DE25B9" w14:paraId="0CF9658B"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Welcome and Prayer</w:t>
            </w:r>
          </w:p>
          <w:p w:rsidR="00DE5DA9" w:rsidP="5A02592F" w:rsidRDefault="00DE25B9" w14:paraId="54A5809D"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Chair welcomed all to the meeting, in particular Charlotte McCrossin and Anna </w:t>
            </w:r>
            <w:r w:rsidRPr="5A02592F" w:rsidR="00DE25B9">
              <w:rPr>
                <w:color w:val="000000" w:themeColor="text1" w:themeTint="FF" w:themeShade="FF"/>
              </w:rPr>
              <w:t>Cherniaeva</w:t>
            </w:r>
            <w:r w:rsidRPr="5A02592F" w:rsidR="00DE25B9">
              <w:rPr>
                <w:color w:val="000000" w:themeColor="text1" w:themeTint="FF" w:themeShade="FF"/>
                <w:sz w:val="24"/>
                <w:szCs w:val="24"/>
              </w:rPr>
              <w:t xml:space="preserve"> </w:t>
            </w:r>
            <w:r w:rsidRPr="5A02592F" w:rsidR="00DE25B9">
              <w:rPr>
                <w:color w:val="000000" w:themeColor="text1" w:themeTint="FF" w:themeShade="FF"/>
              </w:rPr>
              <w:t xml:space="preserve">to their first meetings as governors, introductions were made. A third new governor, Marie Price would be joining the meeting at 7.15pm after choir practice. </w:t>
            </w:r>
            <w:r w:rsidRPr="5A02592F" w:rsidR="00DE25B9">
              <w:rPr>
                <w:color w:val="000000" w:themeColor="text1" w:themeTint="FF" w:themeShade="FF"/>
              </w:rPr>
              <w:t>Rev’d</w:t>
            </w:r>
            <w:r w:rsidRPr="5A02592F" w:rsidR="00DE25B9">
              <w:rPr>
                <w:color w:val="000000" w:themeColor="text1" w:themeTint="FF" w:themeShade="FF"/>
              </w:rPr>
              <w:t xml:space="preserve"> Stamp led the meeting in prayer.</w:t>
            </w:r>
          </w:p>
        </w:tc>
        <w:tc>
          <w:tcPr>
            <w:tcW w:w="818" w:type="dxa"/>
            <w:tcMar/>
          </w:tcPr>
          <w:p w:rsidR="00DE5DA9" w:rsidRDefault="00DE5DA9" w14:paraId="70DF9E56" wp14:textId="77777777"/>
        </w:tc>
      </w:tr>
      <w:tr xmlns:wp14="http://schemas.microsoft.com/office/word/2010/wordml" w:rsidR="00DE5DA9" w:rsidTr="5A02592F" w14:paraId="2BAE6559" wp14:textId="77777777">
        <w:tc>
          <w:tcPr>
            <w:tcW w:w="675" w:type="dxa"/>
            <w:tcMar/>
          </w:tcPr>
          <w:p w:rsidR="00DE5DA9" w:rsidRDefault="00DE25B9" w14:paraId="47886996" wp14:textId="77777777">
            <w:r>
              <w:t>2.</w:t>
            </w:r>
          </w:p>
        </w:tc>
        <w:tc>
          <w:tcPr>
            <w:tcW w:w="9035" w:type="dxa"/>
            <w:tcMar/>
          </w:tcPr>
          <w:p w:rsidR="00DE5DA9" w:rsidP="5A02592F" w:rsidRDefault="00DE25B9" w14:paraId="1089478D"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Procedural matters</w:t>
            </w:r>
          </w:p>
          <w:p w:rsidR="00DE5DA9" w:rsidP="5A02592F" w:rsidRDefault="00DE25B9" w14:paraId="2CF5BD17" wp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Apologies</w:t>
            </w:r>
            <w:r w:rsidRPr="5A02592F" w:rsidR="00DE25B9">
              <w:rPr>
                <w:color w:val="000000" w:themeColor="text1" w:themeTint="FF" w:themeShade="FF"/>
              </w:rPr>
              <w:t>: There were no apologies for absence, CH and MP were running late and would join the meeting at agenda items 3</w:t>
            </w:r>
            <w:r w:rsidRPr="5A02592F" w:rsidR="00DE25B9">
              <w:rPr>
                <w:color w:val="000000" w:themeColor="text1" w:themeTint="FF" w:themeShade="FF"/>
              </w:rPr>
              <w:t xml:space="preserve">.  </w:t>
            </w:r>
            <w:r w:rsidRPr="5A02592F" w:rsidR="00DE25B9">
              <w:rPr>
                <w:color w:val="000000" w:themeColor="text1" w:themeTint="FF" w:themeShade="FF"/>
              </w:rPr>
              <w:t xml:space="preserve">The meeting was quorate. </w:t>
            </w:r>
          </w:p>
          <w:p w:rsidR="00DE5DA9" w:rsidP="5A02592F" w:rsidRDefault="00DE25B9" w14:paraId="1AB986E5" wp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Declaration of any conflict of interest:</w:t>
            </w:r>
            <w:r w:rsidRPr="5A02592F" w:rsidR="00DE25B9">
              <w:rPr>
                <w:color w:val="000000" w:themeColor="text1" w:themeTint="FF" w:themeShade="FF"/>
              </w:rPr>
              <w:t xml:space="preserve"> None relevant for this meeting. DS’s ongoing conflict (church hall letting) was noted</w:t>
            </w:r>
            <w:r w:rsidRPr="5A02592F" w:rsidR="00DE25B9">
              <w:rPr>
                <w:color w:val="000000" w:themeColor="text1" w:themeTint="FF" w:themeShade="FF"/>
              </w:rPr>
              <w:t xml:space="preserve">.  </w:t>
            </w:r>
          </w:p>
          <w:p w:rsidR="00DE5DA9" w:rsidP="5A02592F" w:rsidRDefault="00DE25B9" w14:paraId="18914174" wp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Notification of other business</w:t>
            </w:r>
            <w:r w:rsidRPr="5A02592F" w:rsidR="00DE25B9">
              <w:rPr>
                <w:color w:val="000000" w:themeColor="text1" w:themeTint="FF" w:themeShade="FF"/>
              </w:rPr>
              <w:t xml:space="preserve">: None raised. </w:t>
            </w:r>
          </w:p>
          <w:p w:rsidR="00DE5DA9" w:rsidP="5A02592F" w:rsidRDefault="00DE25B9" w14:paraId="6D389F8B" wp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Minutes</w:t>
            </w:r>
            <w:r w:rsidRPr="5A02592F" w:rsidR="00DE25B9">
              <w:rPr>
                <w:color w:val="000000" w:themeColor="text1" w:themeTint="FF" w:themeShade="FF"/>
              </w:rPr>
              <w:t xml:space="preserve">: The minutes of the </w:t>
            </w:r>
            <w:r w:rsidRPr="5A02592F" w:rsidR="00DE25B9">
              <w:rPr>
                <w:color w:val="000000" w:themeColor="text1" w:themeTint="FF" w:themeShade="FF"/>
              </w:rPr>
              <w:t>previous</w:t>
            </w:r>
            <w:r w:rsidRPr="5A02592F" w:rsidR="00DE25B9">
              <w:rPr>
                <w:color w:val="000000" w:themeColor="text1" w:themeTint="FF" w:themeShade="FF"/>
              </w:rPr>
              <w:t xml:space="preserve"> meeting held on 10 July 2023 were approved as </w:t>
            </w:r>
            <w:r w:rsidRPr="5A02592F" w:rsidR="00DE25B9">
              <w:rPr>
                <w:color w:val="000000" w:themeColor="text1" w:themeTint="FF" w:themeShade="FF"/>
              </w:rPr>
              <w:t>an accurate</w:t>
            </w:r>
            <w:r w:rsidRPr="5A02592F" w:rsidR="00DE25B9">
              <w:rPr>
                <w:color w:val="000000" w:themeColor="text1" w:themeTint="FF" w:themeShade="FF"/>
              </w:rPr>
              <w:t xml:space="preserve"> record.</w:t>
            </w:r>
          </w:p>
          <w:p w:rsidR="00DE5DA9" w:rsidP="5A02592F" w:rsidRDefault="00DE25B9" w14:paraId="746A45FD" wp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Matters arising:</w:t>
            </w:r>
            <w:r w:rsidRPr="5A02592F" w:rsidR="00DE25B9">
              <w:rPr>
                <w:color w:val="000000" w:themeColor="text1" w:themeTint="FF" w:themeShade="FF"/>
              </w:rPr>
              <w:t xml:space="preserve"> All actions from the </w:t>
            </w:r>
            <w:r w:rsidRPr="5A02592F" w:rsidR="00DE25B9">
              <w:rPr>
                <w:color w:val="000000" w:themeColor="text1" w:themeTint="FF" w:themeShade="FF"/>
              </w:rPr>
              <w:t>previous</w:t>
            </w:r>
            <w:r w:rsidRPr="5A02592F" w:rsidR="00DE25B9">
              <w:rPr>
                <w:color w:val="000000" w:themeColor="text1" w:themeTint="FF" w:themeShade="FF"/>
              </w:rPr>
              <w:t xml:space="preserve"> meeting had been completed or were in progress:</w:t>
            </w:r>
          </w:p>
          <w:p w:rsidR="00DE5DA9" w:rsidP="5A02592F" w:rsidRDefault="00DE25B9" w14:paraId="51977F57"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Hold parent governor elections in September: completed and Austin Fin</w:t>
            </w:r>
            <w:r w:rsidR="00DE25B9">
              <w:rPr/>
              <w:t>ne</w:t>
            </w:r>
            <w:r w:rsidRPr="5A02592F" w:rsidR="00DE25B9">
              <w:rPr>
                <w:color w:val="000000" w:themeColor="text1" w:themeTint="FF" w:themeShade="FF"/>
              </w:rPr>
              <w:t xml:space="preserve">gan would be joining as a new parent governor as soon as all safeguarding checks had been completed. </w:t>
            </w:r>
          </w:p>
          <w:p w:rsidR="00DE5DA9" w:rsidP="5A02592F" w:rsidRDefault="00DE25B9" w14:paraId="5AFD9048"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RC to ensure the school used the Admissions Committee to approve in-year admissions and consider the impact on class allocations in future years: Actioned and ongoing. </w:t>
            </w:r>
          </w:p>
          <w:p w:rsidR="00DE5DA9" w:rsidP="5A02592F" w:rsidRDefault="00DE25B9" w14:paraId="786E0660"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RC to ensure standardised expectations re homework were shared with staff at the INSET day in September with comms to parents/carers in a newsletter: completed. </w:t>
            </w:r>
          </w:p>
          <w:p w:rsidR="00DE5DA9" w:rsidP="5A02592F" w:rsidRDefault="00DE25B9" w14:paraId="0657E6A0"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Amend references to “Clubs” to “all lettings” in policies: completed. </w:t>
            </w:r>
          </w:p>
          <w:p w:rsidR="00DE5DA9" w:rsidP="5A02592F" w:rsidRDefault="00DE25B9" w14:paraId="36C52AA2"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RC to upload PP report to website when updated: completed. </w:t>
            </w:r>
          </w:p>
          <w:p w:rsidR="00DE5DA9" w:rsidP="5A02592F" w:rsidRDefault="00DE25B9" w14:paraId="77F3112C"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highlight w:val="yellow"/>
              </w:rPr>
            </w:pPr>
            <w:r w:rsidRPr="5A02592F" w:rsidR="00DE25B9">
              <w:rPr>
                <w:color w:val="000000" w:themeColor="text1" w:themeTint="FF" w:themeShade="FF"/>
              </w:rPr>
              <w:t>R</w:t>
            </w:r>
            <w:r w:rsidRPr="5A02592F" w:rsidR="00DE25B9">
              <w:rPr>
                <w:color w:val="000000" w:themeColor="text1" w:themeTint="FF" w:themeShade="FF"/>
              </w:rPr>
              <w:t xml:space="preserve">C to draft risk register, committees to </w:t>
            </w:r>
            <w:r w:rsidRPr="5A02592F" w:rsidR="00DE25B9">
              <w:rPr>
                <w:color w:val="000000" w:themeColor="text1" w:themeTint="FF" w:themeShade="FF"/>
              </w:rPr>
              <w:t>identify</w:t>
            </w:r>
            <w:r w:rsidRPr="5A02592F" w:rsidR="00DE25B9">
              <w:rPr>
                <w:color w:val="000000" w:themeColor="text1" w:themeTint="FF" w:themeShade="FF"/>
              </w:rPr>
              <w:t xml:space="preserve"> key risks in their areas, standing agenda item on FGB: ongoing, </w:t>
            </w:r>
            <w:r w:rsidRPr="5A02592F" w:rsidR="00DE25B9">
              <w:rPr>
                <w:color w:val="000000" w:themeColor="text1" w:themeTint="FF" w:themeShade="FF"/>
              </w:rPr>
              <w:t xml:space="preserve">see agenda item </w:t>
            </w:r>
            <w:r w:rsidR="00DE25B9">
              <w:rPr/>
              <w:t>5e</w:t>
            </w:r>
            <w:r w:rsidRPr="5A02592F" w:rsidR="00DE25B9">
              <w:rPr>
                <w:color w:val="000000" w:themeColor="text1" w:themeTint="FF" w:themeShade="FF"/>
              </w:rPr>
              <w:t>.</w:t>
            </w:r>
          </w:p>
          <w:p w:rsidR="00DE5DA9" w:rsidP="5A02592F" w:rsidRDefault="00DE25B9" w14:paraId="37238EFB"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RC to check that the letter about joining the Friends of St Nicholas had been sent out: completed. </w:t>
            </w:r>
          </w:p>
          <w:p w:rsidR="00DE5DA9" w:rsidP="5A02592F" w:rsidRDefault="00DE25B9" w14:paraId="351BFD45"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CF to check that the drugs policy had been </w:t>
            </w:r>
            <w:r w:rsidRPr="5A02592F" w:rsidR="00DE25B9">
              <w:rPr>
                <w:color w:val="000000" w:themeColor="text1" w:themeTint="FF" w:themeShade="FF"/>
              </w:rPr>
              <w:t>deleted</w:t>
            </w:r>
            <w:r w:rsidRPr="5A02592F" w:rsidR="00DE25B9">
              <w:rPr>
                <w:color w:val="000000" w:themeColor="text1" w:themeTint="FF" w:themeShade="FF"/>
              </w:rPr>
              <w:t xml:space="preserve"> from the policy schedule: completed. </w:t>
            </w:r>
          </w:p>
          <w:p w:rsidR="00DE5DA9" w:rsidP="5A02592F" w:rsidRDefault="00DE25B9" w14:paraId="7FBDECC8"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NP to check if a reference/link to the H&amp;S policy was </w:t>
            </w:r>
            <w:r w:rsidRPr="5A02592F" w:rsidR="00DE25B9">
              <w:rPr>
                <w:color w:val="000000" w:themeColor="text1" w:themeTint="FF" w:themeShade="FF"/>
              </w:rPr>
              <w:t>required/appropriate within</w:t>
            </w:r>
            <w:r w:rsidRPr="5A02592F" w:rsidR="00DE25B9">
              <w:rPr>
                <w:color w:val="000000" w:themeColor="text1" w:themeTint="FF" w:themeShade="FF"/>
              </w:rPr>
              <w:t xml:space="preserve"> the lettings policy: completed. </w:t>
            </w:r>
          </w:p>
        </w:tc>
        <w:tc>
          <w:tcPr>
            <w:tcW w:w="818" w:type="dxa"/>
            <w:tcMar/>
          </w:tcPr>
          <w:p w:rsidR="00DE5DA9" w:rsidRDefault="00DE5DA9" w14:paraId="44E871BC" wp14:textId="77777777">
            <w:pPr>
              <w:jc w:val="center"/>
              <w:rPr>
                <w:b/>
              </w:rPr>
            </w:pPr>
          </w:p>
          <w:p w:rsidR="00DE5DA9" w:rsidRDefault="00DE5DA9" w14:paraId="144A5D23" wp14:textId="77777777">
            <w:pPr>
              <w:jc w:val="center"/>
              <w:rPr>
                <w:b/>
              </w:rPr>
            </w:pPr>
          </w:p>
          <w:p w:rsidR="00DE5DA9" w:rsidRDefault="00DE5DA9" w14:paraId="738610EB" wp14:textId="77777777">
            <w:pPr>
              <w:jc w:val="center"/>
              <w:rPr>
                <w:b/>
              </w:rPr>
            </w:pPr>
          </w:p>
          <w:p w:rsidR="00DE5DA9" w:rsidRDefault="00DE5DA9" w14:paraId="637805D2" wp14:textId="77777777">
            <w:pPr>
              <w:jc w:val="center"/>
              <w:rPr>
                <w:b/>
              </w:rPr>
            </w:pPr>
          </w:p>
          <w:p w:rsidR="00DE5DA9" w:rsidRDefault="00DE5DA9" w14:paraId="463F29E8" wp14:textId="77777777">
            <w:pPr>
              <w:jc w:val="center"/>
              <w:rPr>
                <w:b/>
              </w:rPr>
            </w:pPr>
          </w:p>
          <w:p w:rsidR="00DE5DA9" w:rsidRDefault="00DE5DA9" w14:paraId="3B7B4B86" wp14:textId="77777777">
            <w:pPr>
              <w:jc w:val="center"/>
              <w:rPr>
                <w:b/>
              </w:rPr>
            </w:pPr>
          </w:p>
          <w:p w:rsidR="00DE5DA9" w:rsidRDefault="00DE5DA9" w14:paraId="3A0FF5F2" wp14:textId="77777777">
            <w:pPr>
              <w:jc w:val="center"/>
              <w:rPr>
                <w:b/>
              </w:rPr>
            </w:pPr>
          </w:p>
          <w:p w:rsidR="00DE5DA9" w:rsidRDefault="00DE5DA9" w14:paraId="5630AD66" wp14:textId="77777777">
            <w:pPr>
              <w:jc w:val="center"/>
              <w:rPr>
                <w:b/>
              </w:rPr>
            </w:pPr>
          </w:p>
          <w:p w:rsidR="00DE5DA9" w:rsidRDefault="00DE5DA9" w14:paraId="61829076" wp14:textId="77777777">
            <w:pPr>
              <w:jc w:val="center"/>
              <w:rPr>
                <w:b/>
              </w:rPr>
            </w:pPr>
          </w:p>
        </w:tc>
      </w:tr>
      <w:tr xmlns:wp14="http://schemas.microsoft.com/office/word/2010/wordml" w:rsidR="00DE5DA9" w:rsidTr="5A02592F" w14:paraId="7279FAF5" wp14:textId="77777777">
        <w:trPr>
          <w:trHeight w:val="300"/>
        </w:trPr>
        <w:tc>
          <w:tcPr>
            <w:tcW w:w="675" w:type="dxa"/>
            <w:tcMar/>
          </w:tcPr>
          <w:p w:rsidR="00DE5DA9" w:rsidRDefault="00DE25B9" w14:paraId="1F75A9DD" wp14:textId="77777777">
            <w:r>
              <w:t>3.</w:t>
            </w:r>
          </w:p>
        </w:tc>
        <w:tc>
          <w:tcPr>
            <w:tcW w:w="9035" w:type="dxa"/>
            <w:tcMar/>
          </w:tcPr>
          <w:p w:rsidR="00DE5DA9" w:rsidP="5A02592F" w:rsidRDefault="00DE25B9" w14:paraId="5DF280B7"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Headteacher’s Written Report</w:t>
            </w:r>
          </w:p>
          <w:p w:rsidR="00DE5DA9" w:rsidP="5A02592F" w:rsidRDefault="00DE25B9" w14:paraId="7F324EFA"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The following documents had been circulated in advance of the meeting:</w:t>
            </w:r>
          </w:p>
          <w:p w:rsidR="00DE5DA9" w:rsidP="5A02592F" w:rsidRDefault="00DE25B9" w14:paraId="3C083F3E" wp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HT’s report – October 2023</w:t>
            </w:r>
          </w:p>
          <w:p w:rsidR="00DE5DA9" w:rsidP="5A02592F" w:rsidRDefault="00DE25B9" w14:paraId="4B7473E7" wp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HIP visit report – July 2023</w:t>
            </w:r>
          </w:p>
          <w:p w:rsidR="00DE5DA9" w:rsidP="5A02592F" w:rsidRDefault="00DE25B9" w14:paraId="286F5193" wp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SDP 2023/24</w:t>
            </w:r>
          </w:p>
          <w:p w:rsidR="00DE5DA9" w:rsidP="5A02592F" w:rsidRDefault="00DE25B9" w14:paraId="76825378"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Questions and comments were invited:</w:t>
            </w:r>
          </w:p>
          <w:p w:rsidR="00DE5DA9" w:rsidP="5A02592F" w:rsidRDefault="00DE25B9" w14:paraId="2133E5DD"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What were the school’s numbers on roll as reported on census day? </w:t>
            </w:r>
            <w:r w:rsidRPr="5A02592F" w:rsidR="00DE25B9">
              <w:rPr>
                <w:color w:val="000000" w:themeColor="text1" w:themeTint="FF" w:themeShade="FF"/>
              </w:rPr>
              <w:t>Ans: 148, two in-year admissions had joined the school on Monday 2 October</w:t>
            </w:r>
            <w:r w:rsidRPr="5A02592F" w:rsidR="00DE25B9">
              <w:rPr>
                <w:color w:val="000000" w:themeColor="text1" w:themeTint="FF" w:themeShade="FF"/>
              </w:rPr>
              <w:t xml:space="preserve">.  </w:t>
            </w:r>
            <w:r w:rsidRPr="5A02592F" w:rsidR="00DE25B9">
              <w:rPr>
                <w:color w:val="000000" w:themeColor="text1" w:themeTint="FF" w:themeShade="FF"/>
              </w:rPr>
              <w:t xml:space="preserve">SB explained that school funding was based on pupil numbers taken from the census data. RC thanked the Admissions Committee for responding so quickly to this request. </w:t>
            </w:r>
          </w:p>
          <w:p w:rsidR="00DE5DA9" w:rsidP="5A02592F" w:rsidRDefault="00DE25B9" w14:paraId="79E7C275"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Another family had expressed an interest in joining the school (two children), but they had not yet </w:t>
            </w:r>
            <w:r w:rsidRPr="5A02592F" w:rsidR="00DE25B9">
              <w:rPr>
                <w:color w:val="000000" w:themeColor="text1" w:themeTint="FF" w:themeShade="FF"/>
              </w:rPr>
              <w:t>made a decision</w:t>
            </w:r>
            <w:r w:rsidRPr="5A02592F" w:rsidR="00DE25B9">
              <w:rPr>
                <w:color w:val="000000" w:themeColor="text1" w:themeTint="FF" w:themeShade="FF"/>
              </w:rPr>
              <w:t xml:space="preserve">. </w:t>
            </w:r>
          </w:p>
          <w:p w:rsidR="00DE5DA9" w:rsidP="5A02592F" w:rsidRDefault="00DE25B9" w14:paraId="3EE2F878"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school had promoted the uptake of school meals on Census Day through the newsletter. </w:t>
            </w:r>
          </w:p>
          <w:p w:rsidR="00DE5DA9" w:rsidP="5A02592F" w:rsidRDefault="00DE25B9" w14:paraId="72F82373"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recent harvest festival services attended or hosted by the school had been a lovely example of community engagement and young worship. RC thanked Mrs Kennett for accompanying pupils to the Sunday service. </w:t>
            </w:r>
          </w:p>
          <w:p w:rsidR="00DE5DA9" w:rsidP="5A02592F" w:rsidRDefault="00DE25B9" w14:paraId="4065E804"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New staff</w:t>
            </w:r>
            <w:r w:rsidRPr="5A02592F" w:rsidR="00DE25B9">
              <w:rPr>
                <w:color w:val="000000" w:themeColor="text1" w:themeTint="FF" w:themeShade="FF"/>
              </w:rPr>
              <w:t xml:space="preserve"> had settled in well.</w:t>
            </w:r>
          </w:p>
          <w:p w:rsidR="00DE5DA9" w:rsidP="5A02592F" w:rsidRDefault="00DE25B9" w14:paraId="49A783F9"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 part time TA had resigned, and this position would be advertised. </w:t>
            </w:r>
          </w:p>
          <w:p w:rsidR="00DE5DA9" w:rsidP="5A02592F" w:rsidRDefault="00DE25B9" w14:paraId="3252E3C6"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Staff retention was raised. It was noted that support staff could earn more money working in a supermarket. A long service award (monetary) could be made as well as creating </w:t>
            </w:r>
            <w:r w:rsidRPr="5A02592F" w:rsidR="00DE25B9">
              <w:rPr>
                <w:color w:val="000000" w:themeColor="text1" w:themeTint="FF" w:themeShade="FF"/>
              </w:rPr>
              <w:t>additional</w:t>
            </w:r>
            <w:r w:rsidRPr="5A02592F" w:rsidR="00DE25B9">
              <w:rPr>
                <w:color w:val="000000" w:themeColor="text1" w:themeTint="FF" w:themeShade="FF"/>
              </w:rPr>
              <w:t xml:space="preserve"> responsibilities </w:t>
            </w:r>
            <w:r w:rsidRPr="5A02592F" w:rsidR="00DE25B9">
              <w:rPr>
                <w:color w:val="000000" w:themeColor="text1" w:themeTint="FF" w:themeShade="FF"/>
              </w:rPr>
              <w:t>eg</w:t>
            </w:r>
            <w:r w:rsidRPr="5A02592F" w:rsidR="00DE25B9">
              <w:rPr>
                <w:color w:val="000000" w:themeColor="text1" w:themeTint="FF" w:themeShade="FF"/>
              </w:rPr>
              <w:t xml:space="preserve"> TA mentor, to help the school </w:t>
            </w:r>
            <w:r w:rsidRPr="5A02592F" w:rsidR="00DE25B9">
              <w:rPr>
                <w:color w:val="000000" w:themeColor="text1" w:themeTint="FF" w:themeShade="FF"/>
              </w:rPr>
              <w:t>retain</w:t>
            </w:r>
            <w:r w:rsidRPr="5A02592F" w:rsidR="00DE25B9">
              <w:rPr>
                <w:color w:val="000000" w:themeColor="text1" w:themeTint="FF" w:themeShade="FF"/>
              </w:rPr>
              <w:t xml:space="preserve"> staff. </w:t>
            </w:r>
          </w:p>
          <w:p w:rsidR="00DE5DA9" w:rsidP="5A02592F" w:rsidRDefault="00DE25B9" w14:paraId="1D72E14F" wp14:textId="77777777">
            <w:pPr>
              <w:pBdr>
                <w:top w:val="nil" w:color="000000" w:sz="0" w:space="0"/>
                <w:left w:val="nil" w:color="000000" w:sz="0" w:space="0"/>
                <w:bottom w:val="nil" w:color="000000" w:sz="0" w:space="0"/>
                <w:right w:val="nil" w:color="000000" w:sz="0" w:space="0"/>
                <w:between w:val="nil" w:color="000000" w:sz="0" w:space="0"/>
              </w:pBdr>
              <w:spacing w:line="240" w:lineRule="auto"/>
              <w:jc w:val="center"/>
              <w:rPr>
                <w:b w:val="1"/>
                <w:bCs w:val="1"/>
                <w:color w:val="000000"/>
              </w:rPr>
            </w:pPr>
            <w:r w:rsidRPr="5A02592F" w:rsidR="00DE25B9">
              <w:rPr>
                <w:b w:val="1"/>
                <w:bCs w:val="1"/>
                <w:color w:val="000000" w:themeColor="text1" w:themeTint="FF" w:themeShade="FF"/>
              </w:rPr>
              <w:t>(CH joined the meeting)</w:t>
            </w:r>
          </w:p>
          <w:p w:rsidR="00DE5DA9" w:rsidP="5A02592F" w:rsidRDefault="00DE25B9" w14:paraId="03BDFCA2"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Attainment data from July 2023</w:t>
            </w:r>
            <w:r w:rsidRPr="5A02592F" w:rsidR="00DE25B9">
              <w:rPr>
                <w:color w:val="000000" w:themeColor="text1" w:themeTint="FF" w:themeShade="FF"/>
              </w:rPr>
              <w:t xml:space="preserve">: governors congratulated the school on its outstanding attainment data. This also </w:t>
            </w:r>
            <w:r w:rsidRPr="5A02592F" w:rsidR="00DE25B9">
              <w:rPr>
                <w:color w:val="000000" w:themeColor="text1" w:themeTint="FF" w:themeShade="FF"/>
              </w:rPr>
              <w:t>demonstrated</w:t>
            </w:r>
            <w:r w:rsidRPr="5A02592F" w:rsidR="00DE25B9">
              <w:rPr>
                <w:color w:val="000000" w:themeColor="text1" w:themeTint="FF" w:themeShade="FF"/>
              </w:rPr>
              <w:t xml:space="preserve"> exceptional progress from the start of the year and/or </w:t>
            </w:r>
            <w:r w:rsidRPr="5A02592F" w:rsidR="00DE25B9">
              <w:rPr>
                <w:color w:val="000000" w:themeColor="text1" w:themeTint="FF" w:themeShade="FF"/>
              </w:rPr>
              <w:t>previous</w:t>
            </w:r>
            <w:r w:rsidRPr="5A02592F" w:rsidR="00DE25B9">
              <w:rPr>
                <w:color w:val="000000" w:themeColor="text1" w:themeTint="FF" w:themeShade="FF"/>
              </w:rPr>
              <w:t xml:space="preserve"> key stage.</w:t>
            </w:r>
          </w:p>
          <w:p w:rsidR="00DE5DA9" w:rsidP="5A02592F" w:rsidRDefault="00DE25B9" w14:paraId="5139ED42"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RC had reviewed the data with the school’s SEA (school effectiveness adviser, previously the HIP); gaps in learning had been </w:t>
            </w:r>
            <w:r w:rsidRPr="5A02592F" w:rsidR="00DE25B9">
              <w:rPr>
                <w:color w:val="000000" w:themeColor="text1" w:themeTint="FF" w:themeShade="FF"/>
              </w:rPr>
              <w:t>identified</w:t>
            </w:r>
            <w:r w:rsidRPr="5A02592F" w:rsidR="00DE25B9">
              <w:rPr>
                <w:color w:val="000000" w:themeColor="text1" w:themeTint="FF" w:themeShade="FF"/>
              </w:rPr>
              <w:t xml:space="preserve"> in Y5 and Y6; this was due to lost learning opportunities during covid when these pupils had been in Y2/Y3.</w:t>
            </w:r>
          </w:p>
          <w:p w:rsidR="00DE5DA9" w:rsidP="5A02592F" w:rsidRDefault="00DE25B9" w14:paraId="60B7097D"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targeted teaching approach had had a significant impact on progress and attainment. </w:t>
            </w:r>
          </w:p>
          <w:p w:rsidR="00DE5DA9" w:rsidP="5A02592F" w:rsidRDefault="00DE25B9" w14:paraId="2F059753"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SEN/EAL cohort had made </w:t>
            </w:r>
            <w:r w:rsidRPr="5A02592F" w:rsidR="00DE25B9">
              <w:rPr>
                <w:color w:val="000000" w:themeColor="text1" w:themeTint="FF" w:themeShade="FF"/>
              </w:rPr>
              <w:t>good progress</w:t>
            </w:r>
            <w:r w:rsidRPr="5A02592F" w:rsidR="00DE25B9">
              <w:rPr>
                <w:color w:val="000000" w:themeColor="text1" w:themeTint="FF" w:themeShade="FF"/>
              </w:rPr>
              <w:t xml:space="preserve">. </w:t>
            </w:r>
          </w:p>
          <w:p w:rsidR="00DE5DA9" w:rsidP="5A02592F" w:rsidRDefault="00DE25B9" w14:paraId="04696280"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Phonics pass rate was lower than expected – why was this?</w:t>
            </w:r>
            <w:r w:rsidRPr="5A02592F" w:rsidR="00DE25B9">
              <w:rPr>
                <w:color w:val="000000" w:themeColor="text1" w:themeTint="FF" w:themeShade="FF"/>
              </w:rPr>
              <w:t xml:space="preserve"> Ans: This had been reviewed and some changes would be made; pupils would be given more opportunities to </w:t>
            </w:r>
            <w:r w:rsidR="00DE25B9">
              <w:rPr/>
              <w:t>practise</w:t>
            </w:r>
            <w:r w:rsidRPr="5A02592F" w:rsidR="00DE25B9">
              <w:rPr>
                <w:color w:val="000000" w:themeColor="text1" w:themeTint="FF" w:themeShade="FF"/>
              </w:rPr>
              <w:t xml:space="preserve"> DfE assessment tests (in small chunks) alongside the phonics scheme’s assessment process. The phonics scheme had only recently been introduced and so the Y1 cohort in July had not had the same exposure to Rocket Phonics in their reception year as the current Y1 cohort had. Those pupils who did not meet the required standard in phonics in Y1 would continue to have phonics sessions in Y2. </w:t>
            </w:r>
          </w:p>
          <w:p w:rsidR="00DE5DA9" w:rsidP="5A02592F" w:rsidRDefault="00DE25B9" w14:paraId="1A1B5433"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What learnings have been made from the in-school accident recorded w/c 25 September?</w:t>
            </w:r>
            <w:r w:rsidRPr="5A02592F" w:rsidR="00DE25B9">
              <w:rPr>
                <w:color w:val="000000" w:themeColor="text1" w:themeTint="FF" w:themeShade="FF"/>
              </w:rPr>
              <w:t xml:space="preserve"> Ans: A pupil had run across the bridge (width-ways instead of along the bridge) and caught their foot in the rope handle and fallen over. This pupil was regularly being reminded not to run. </w:t>
            </w:r>
          </w:p>
          <w:p w:rsidR="00DE5DA9" w:rsidP="5A02592F" w:rsidRDefault="00DE25B9" w14:paraId="7D71A673"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playground refurbishment project was planned for later in the year </w:t>
            </w:r>
            <w:r w:rsidRPr="5A02592F" w:rsidR="00DE25B9">
              <w:rPr>
                <w:color w:val="000000" w:themeColor="text1" w:themeTint="FF" w:themeShade="FF"/>
              </w:rPr>
              <w:t>and  some</w:t>
            </w:r>
            <w:r w:rsidRPr="5A02592F" w:rsidR="00DE25B9">
              <w:rPr>
                <w:color w:val="000000" w:themeColor="text1" w:themeTint="FF" w:themeShade="FF"/>
              </w:rPr>
              <w:t xml:space="preserve"> of the play </w:t>
            </w:r>
            <w:r w:rsidR="00DE25B9">
              <w:rPr/>
              <w:t>equipment</w:t>
            </w:r>
            <w:r w:rsidRPr="5A02592F" w:rsidR="00DE25B9">
              <w:rPr>
                <w:color w:val="000000" w:themeColor="text1" w:themeTint="FF" w:themeShade="FF"/>
              </w:rPr>
              <w:t xml:space="preserve"> would be updated. </w:t>
            </w:r>
          </w:p>
          <w:p w:rsidR="00DE5DA9" w:rsidP="5A02592F" w:rsidRDefault="00DE25B9" w14:paraId="2550E2FA"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Why wasn’t the accident reported on RIDDOR? </w:t>
            </w:r>
            <w:r w:rsidRPr="5A02592F" w:rsidR="00DE25B9">
              <w:rPr>
                <w:color w:val="000000" w:themeColor="text1" w:themeTint="FF" w:themeShade="FF"/>
              </w:rPr>
              <w:t xml:space="preserve">Ans: This was not an equipment failure so did not qualify. </w:t>
            </w:r>
          </w:p>
          <w:p w:rsidR="00DE5DA9" w:rsidP="5A02592F" w:rsidRDefault="00DE25B9" w14:paraId="4EAEF1E7"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How had term dates been set?</w:t>
            </w:r>
            <w:r w:rsidRPr="5A02592F" w:rsidR="00DE25B9">
              <w:rPr>
                <w:color w:val="000000" w:themeColor="text1" w:themeTint="FF" w:themeShade="FF"/>
              </w:rPr>
              <w:t xml:space="preserve"> Ans: The school had followed HCC dates and placed INSET days across the year. </w:t>
            </w:r>
          </w:p>
          <w:p w:rsidR="00DE5DA9" w:rsidP="5A02592F" w:rsidRDefault="00DE25B9" w14:paraId="1AB1A476"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b w:val="1"/>
                <w:bCs w:val="1"/>
                <w:color w:val="000000" w:themeColor="text1" w:themeTint="FF" w:themeShade="FF"/>
              </w:rPr>
              <w:t>Action: School to highlight term dates as clearly as possible and remind parents not to take term time holidays</w:t>
            </w:r>
            <w:r w:rsidRPr="5A02592F" w:rsidR="00DE25B9">
              <w:rPr>
                <w:color w:val="000000" w:themeColor="text1" w:themeTint="FF" w:themeShade="FF"/>
              </w:rPr>
              <w:t xml:space="preserve">. </w:t>
            </w:r>
          </w:p>
          <w:p w:rsidR="00DE5DA9" w:rsidP="5A02592F" w:rsidRDefault="00DE25B9" w14:paraId="716A9D7E"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Governors congratulated RC and the new SLT on the positive comments made by the SEA on their enthusiasm and teamwork. </w:t>
            </w:r>
          </w:p>
          <w:p w:rsidR="00DE5DA9" w:rsidP="5A02592F" w:rsidRDefault="00DE25B9" w14:paraId="373F6A9E"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u w:val="single"/>
              </w:rPr>
            </w:pPr>
            <w:r w:rsidRPr="5A02592F" w:rsidR="00DE25B9">
              <w:rPr>
                <w:color w:val="000000" w:themeColor="text1" w:themeTint="FF" w:themeShade="FF"/>
                <w:u w:val="single"/>
              </w:rPr>
              <w:t>School Development Plan</w:t>
            </w:r>
          </w:p>
          <w:p w:rsidR="00DE5DA9" w:rsidP="5A02592F" w:rsidRDefault="00DE25B9" w14:paraId="4508CFE3"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SDP had been reviewed in detail at the FGB meeting held in July. </w:t>
            </w:r>
          </w:p>
          <w:p w:rsidR="00DE5DA9" w:rsidP="5A02592F" w:rsidRDefault="00DE25B9" w14:paraId="68640658"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Was </w:t>
            </w:r>
            <w:r w:rsidRPr="5A02592F" w:rsidR="00DE25B9">
              <w:rPr>
                <w:color w:val="FF0000"/>
              </w:rPr>
              <w:t>there</w:t>
            </w:r>
            <w:r w:rsidRPr="5A02592F" w:rsidR="00DE25B9">
              <w:rPr>
                <w:color w:val="FF0000"/>
              </w:rPr>
              <w:t xml:space="preserve"> sufficient budget to fund all the priorities in the SDP? </w:t>
            </w:r>
            <w:r w:rsidRPr="5A02592F" w:rsidR="00DE25B9">
              <w:rPr>
                <w:color w:val="000000" w:themeColor="text1" w:themeTint="FF" w:themeShade="FF"/>
              </w:rPr>
              <w:t xml:space="preserve">Governors noted the costings column which was now included in the SDP. Ans: The school’s budget position would continue to be carefully </w:t>
            </w:r>
            <w:r w:rsidRPr="5A02592F" w:rsidR="00DE25B9">
              <w:rPr>
                <w:color w:val="000000" w:themeColor="text1" w:themeTint="FF" w:themeShade="FF"/>
              </w:rPr>
              <w:t>monitored</w:t>
            </w:r>
            <w:r w:rsidRPr="5A02592F" w:rsidR="00DE25B9">
              <w:rPr>
                <w:color w:val="000000" w:themeColor="text1" w:themeTint="FF" w:themeShade="FF"/>
              </w:rPr>
              <w:t xml:space="preserve">; some necessary resources were expensive, </w:t>
            </w:r>
            <w:r w:rsidRPr="5A02592F" w:rsidR="00DE25B9">
              <w:rPr>
                <w:color w:val="000000" w:themeColor="text1" w:themeTint="FF" w:themeShade="FF"/>
              </w:rPr>
              <w:t>eg</w:t>
            </w:r>
            <w:r w:rsidRPr="5A02592F" w:rsidR="00DE25B9">
              <w:rPr>
                <w:color w:val="000000" w:themeColor="text1" w:themeTint="FF" w:themeShade="FF"/>
              </w:rPr>
              <w:t xml:space="preserve"> the new Rocket Phonics resources and books. </w:t>
            </w:r>
          </w:p>
          <w:p w:rsidR="00DE5DA9" w:rsidP="5A02592F" w:rsidRDefault="00DE25B9" w14:paraId="067833EC"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Some pupils were displaying signs of </w:t>
            </w:r>
            <w:r w:rsidRPr="5A02592F" w:rsidR="00DE25B9">
              <w:rPr>
                <w:color w:val="000000" w:themeColor="text1" w:themeTint="FF" w:themeShade="FF"/>
              </w:rPr>
              <w:t>additional</w:t>
            </w:r>
            <w:r w:rsidRPr="5A02592F" w:rsidR="00DE25B9">
              <w:rPr>
                <w:color w:val="000000" w:themeColor="text1" w:themeTint="FF" w:themeShade="FF"/>
              </w:rPr>
              <w:t xml:space="preserve"> need, these had not yet been assessed but would continue to be tracked and this might have an impact on the budget if </w:t>
            </w:r>
            <w:r w:rsidRPr="5A02592F" w:rsidR="00DE25B9">
              <w:rPr>
                <w:color w:val="000000" w:themeColor="text1" w:themeTint="FF" w:themeShade="FF"/>
              </w:rPr>
              <w:t>additional</w:t>
            </w:r>
            <w:r w:rsidRPr="5A02592F" w:rsidR="00DE25B9">
              <w:rPr>
                <w:color w:val="000000" w:themeColor="text1" w:themeTint="FF" w:themeShade="FF"/>
              </w:rPr>
              <w:t xml:space="preserve"> support staff were needed. </w:t>
            </w:r>
          </w:p>
          <w:p w:rsidR="00DE5DA9" w:rsidP="5A02592F" w:rsidRDefault="00DE25B9" w14:paraId="7C4F99DF"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Had costs also been </w:t>
            </w:r>
            <w:r w:rsidRPr="5A02592F" w:rsidR="00DE25B9">
              <w:rPr>
                <w:color w:val="FF0000"/>
              </w:rPr>
              <w:t>impacted</w:t>
            </w:r>
            <w:r w:rsidRPr="5A02592F" w:rsidR="00DE25B9">
              <w:rPr>
                <w:color w:val="FF0000"/>
              </w:rPr>
              <w:t xml:space="preserve"> by staff turnover; did staff turnover mean higher associated costs </w:t>
            </w:r>
            <w:r w:rsidRPr="5A02592F" w:rsidR="00DE25B9">
              <w:rPr>
                <w:color w:val="FF0000"/>
              </w:rPr>
              <w:t>eg</w:t>
            </w:r>
            <w:r w:rsidRPr="5A02592F" w:rsidR="00DE25B9">
              <w:rPr>
                <w:color w:val="FF0000"/>
              </w:rPr>
              <w:t xml:space="preserve"> training?</w:t>
            </w:r>
            <w:r w:rsidRPr="5A02592F" w:rsidR="00DE25B9">
              <w:rPr>
                <w:color w:val="000000" w:themeColor="text1" w:themeTint="FF" w:themeShade="FF"/>
              </w:rPr>
              <w:t xml:space="preserve"> Ans: Yes. Fortunately, SLT and subject leader training was being part-funded by the DfE. </w:t>
            </w:r>
          </w:p>
          <w:p w:rsidR="00DE5DA9" w:rsidP="5A02592F" w:rsidRDefault="00DE25B9" w14:paraId="45C3B5E8"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How did staff respond to the SEN INSET training? </w:t>
            </w:r>
            <w:r w:rsidRPr="5A02592F" w:rsidR="00DE25B9">
              <w:rPr>
                <w:color w:val="000000" w:themeColor="text1" w:themeTint="FF" w:themeShade="FF"/>
              </w:rPr>
              <w:t>Ans: This had been a good session for teaching staff and well received. The SENC</w:t>
            </w:r>
            <w:r w:rsidR="00DE25B9">
              <w:rPr/>
              <w:t>o</w:t>
            </w:r>
            <w:r w:rsidRPr="5A02592F" w:rsidR="00DE25B9">
              <w:rPr>
                <w:color w:val="000000" w:themeColor="text1" w:themeTint="FF" w:themeShade="FF"/>
              </w:rPr>
              <w:t xml:space="preserve"> would also deliver training to support staff on 2 October. A one-page profile for each pupil had been created so it was easy to see barriers, strengths, </w:t>
            </w:r>
            <w:r w:rsidR="00DE25B9">
              <w:rPr/>
              <w:t>adaptations</w:t>
            </w:r>
            <w:r w:rsidRPr="5A02592F" w:rsidR="00DE25B9">
              <w:rPr>
                <w:color w:val="000000" w:themeColor="text1" w:themeTint="FF" w:themeShade="FF"/>
              </w:rPr>
              <w:t xml:space="preserve"> and pupil voice. Staff meetings had also been held to review SEN pupils and PEPs. Staff feedback has been positive. The SENC</w:t>
            </w:r>
            <w:r w:rsidR="00DE25B9">
              <w:rPr/>
              <w:t>o</w:t>
            </w:r>
            <w:r w:rsidRPr="5A02592F" w:rsidR="00DE25B9">
              <w:rPr>
                <w:color w:val="000000" w:themeColor="text1" w:themeTint="FF" w:themeShade="FF"/>
              </w:rPr>
              <w:t xml:space="preserve"> has done a huge amount of work with </w:t>
            </w:r>
            <w:r w:rsidRPr="5A02592F" w:rsidR="00DE25B9">
              <w:rPr>
                <w:color w:val="000000" w:themeColor="text1" w:themeTint="FF" w:themeShade="FF"/>
              </w:rPr>
              <w:t>very clear</w:t>
            </w:r>
            <w:r w:rsidRPr="5A02592F" w:rsidR="00DE25B9">
              <w:rPr>
                <w:color w:val="000000" w:themeColor="text1" w:themeTint="FF" w:themeShade="FF"/>
              </w:rPr>
              <w:t xml:space="preserve"> steps in place for each pupil and staff had appreciated the opportunity to sit together and </w:t>
            </w:r>
            <w:r w:rsidRPr="5A02592F" w:rsidR="00DE25B9">
              <w:rPr>
                <w:color w:val="000000" w:themeColor="text1" w:themeTint="FF" w:themeShade="FF"/>
              </w:rPr>
              <w:t xml:space="preserve">talk about </w:t>
            </w:r>
            <w:r w:rsidR="00DE25B9">
              <w:rPr/>
              <w:t>adaptations</w:t>
            </w:r>
            <w:r w:rsidRPr="5A02592F" w:rsidR="00DE25B9">
              <w:rPr>
                <w:color w:val="000000" w:themeColor="text1" w:themeTint="FF" w:themeShade="FF"/>
              </w:rPr>
              <w:t xml:space="preserve"> for pupils and class practice. </w:t>
            </w:r>
          </w:p>
          <w:p w:rsidR="00DE5DA9" w:rsidP="5A02592F" w:rsidRDefault="00DE25B9" w14:paraId="18094B9A"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What is the expected outcome from this approach?</w:t>
            </w:r>
            <w:r w:rsidRPr="5A02592F" w:rsidR="00DE25B9">
              <w:rPr>
                <w:color w:val="000000" w:themeColor="text1" w:themeTint="FF" w:themeShade="FF"/>
              </w:rPr>
              <w:t xml:space="preserve"> Ans: Standardised processes and procedures for in-class </w:t>
            </w:r>
            <w:r w:rsidR="00DE25B9">
              <w:rPr/>
              <w:t>adaptations</w:t>
            </w:r>
            <w:r w:rsidRPr="5A02592F" w:rsidR="00DE25B9">
              <w:rPr>
                <w:color w:val="000000" w:themeColor="text1" w:themeTint="FF" w:themeShade="FF"/>
              </w:rPr>
              <w:t xml:space="preserve"> should improve behaviour for learning and class management. </w:t>
            </w:r>
          </w:p>
          <w:p w:rsidR="00DE5DA9" w:rsidP="5A02592F" w:rsidRDefault="00DE25B9" w14:paraId="7C10DD55"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Does the SENCo have enough </w:t>
            </w:r>
            <w:r w:rsidRPr="5A02592F" w:rsidR="00DE25B9">
              <w:rPr>
                <w:color w:val="FF0000"/>
              </w:rPr>
              <w:t>capacity</w:t>
            </w:r>
            <w:r w:rsidRPr="5A02592F" w:rsidR="00DE25B9">
              <w:rPr>
                <w:color w:val="FF0000"/>
              </w:rPr>
              <w:t xml:space="preserve"> to support the rising numbers of pupils with </w:t>
            </w:r>
            <w:r w:rsidRPr="5A02592F" w:rsidR="00DE25B9">
              <w:rPr>
                <w:color w:val="FF0000"/>
              </w:rPr>
              <w:t>additional</w:t>
            </w:r>
            <w:r w:rsidRPr="5A02592F" w:rsidR="00DE25B9">
              <w:rPr>
                <w:color w:val="FF0000"/>
              </w:rPr>
              <w:t xml:space="preserve"> need? </w:t>
            </w:r>
            <w:r w:rsidRPr="5A02592F" w:rsidR="00DE25B9">
              <w:rPr>
                <w:color w:val="000000" w:themeColor="text1" w:themeTint="FF" w:themeShade="FF"/>
              </w:rPr>
              <w:t xml:space="preserve">Ans: This would be kept under review. The school would be flexible and offer </w:t>
            </w:r>
            <w:r w:rsidRPr="5A02592F" w:rsidR="00DE25B9">
              <w:rPr>
                <w:color w:val="000000" w:themeColor="text1" w:themeTint="FF" w:themeShade="FF"/>
              </w:rPr>
              <w:t>additional</w:t>
            </w:r>
            <w:r w:rsidRPr="5A02592F" w:rsidR="00DE25B9">
              <w:rPr>
                <w:color w:val="000000" w:themeColor="text1" w:themeTint="FF" w:themeShade="FF"/>
              </w:rPr>
              <w:t xml:space="preserve"> hours during particularly busy times </w:t>
            </w:r>
            <w:r w:rsidRPr="5A02592F" w:rsidR="00DE25B9">
              <w:rPr>
                <w:color w:val="000000" w:themeColor="text1" w:themeTint="FF" w:themeShade="FF"/>
              </w:rPr>
              <w:t>eg</w:t>
            </w:r>
            <w:r w:rsidRPr="5A02592F" w:rsidR="00DE25B9">
              <w:rPr>
                <w:color w:val="000000" w:themeColor="text1" w:themeTint="FF" w:themeShade="FF"/>
              </w:rPr>
              <w:t xml:space="preserve"> EHCP review.</w:t>
            </w:r>
          </w:p>
        </w:tc>
        <w:tc>
          <w:tcPr>
            <w:tcW w:w="818" w:type="dxa"/>
            <w:tcMar/>
          </w:tcPr>
          <w:p w:rsidR="00DE5DA9" w:rsidRDefault="00DE5DA9" w14:paraId="2BA226A1" wp14:textId="77777777">
            <w:pPr>
              <w:jc w:val="center"/>
              <w:rPr>
                <w:b/>
              </w:rPr>
            </w:pPr>
          </w:p>
          <w:p w:rsidR="00DE5DA9" w:rsidRDefault="00DE5DA9" w14:paraId="17AD93B2" wp14:textId="77777777">
            <w:pPr>
              <w:jc w:val="center"/>
              <w:rPr>
                <w:b/>
              </w:rPr>
            </w:pPr>
          </w:p>
          <w:p w:rsidR="00DE5DA9" w:rsidRDefault="00DE5DA9" w14:paraId="0DE4B5B7" wp14:textId="77777777">
            <w:pPr>
              <w:jc w:val="center"/>
              <w:rPr>
                <w:b/>
              </w:rPr>
            </w:pPr>
          </w:p>
          <w:p w:rsidR="00DE5DA9" w:rsidRDefault="00DE5DA9" w14:paraId="66204FF1" wp14:textId="77777777">
            <w:pPr>
              <w:jc w:val="center"/>
              <w:rPr>
                <w:b/>
              </w:rPr>
            </w:pPr>
          </w:p>
          <w:p w:rsidR="00DE5DA9" w:rsidRDefault="00DE5DA9" w14:paraId="2DBF0D7D" wp14:textId="77777777">
            <w:pPr>
              <w:jc w:val="center"/>
              <w:rPr>
                <w:b/>
              </w:rPr>
            </w:pPr>
          </w:p>
          <w:p w:rsidR="00DE5DA9" w:rsidRDefault="00DE5DA9" w14:paraId="6B62F1B3" wp14:textId="77777777">
            <w:pPr>
              <w:jc w:val="center"/>
              <w:rPr>
                <w:b/>
              </w:rPr>
            </w:pPr>
          </w:p>
          <w:p w:rsidR="00DE5DA9" w:rsidRDefault="00DE5DA9" w14:paraId="02F2C34E" wp14:textId="77777777">
            <w:pPr>
              <w:jc w:val="center"/>
              <w:rPr>
                <w:b/>
              </w:rPr>
            </w:pPr>
          </w:p>
          <w:p w:rsidR="00DE5DA9" w:rsidRDefault="00DE5DA9" w14:paraId="680A4E5D" wp14:textId="77777777">
            <w:pPr>
              <w:jc w:val="center"/>
              <w:rPr>
                <w:b/>
              </w:rPr>
            </w:pPr>
          </w:p>
          <w:p w:rsidR="00DE5DA9" w:rsidRDefault="00DE5DA9" w14:paraId="19219836" wp14:textId="77777777">
            <w:pPr>
              <w:jc w:val="center"/>
              <w:rPr>
                <w:b/>
              </w:rPr>
            </w:pPr>
          </w:p>
          <w:p w:rsidR="00DE5DA9" w:rsidRDefault="00DE5DA9" w14:paraId="296FEF7D" wp14:textId="77777777">
            <w:pPr>
              <w:jc w:val="center"/>
              <w:rPr>
                <w:b/>
              </w:rPr>
            </w:pPr>
          </w:p>
          <w:p w:rsidR="00DE5DA9" w:rsidRDefault="00DE5DA9" w14:paraId="7194DBDC" wp14:textId="77777777">
            <w:pPr>
              <w:jc w:val="center"/>
              <w:rPr>
                <w:b/>
              </w:rPr>
            </w:pPr>
          </w:p>
          <w:p w:rsidR="00DE5DA9" w:rsidRDefault="00DE5DA9" w14:paraId="769D0D3C" wp14:textId="77777777">
            <w:pPr>
              <w:jc w:val="center"/>
              <w:rPr>
                <w:b/>
              </w:rPr>
            </w:pPr>
          </w:p>
          <w:p w:rsidR="00DE5DA9" w:rsidRDefault="00DE5DA9" w14:paraId="54CD245A" wp14:textId="77777777">
            <w:pPr>
              <w:jc w:val="center"/>
              <w:rPr>
                <w:b/>
              </w:rPr>
            </w:pPr>
          </w:p>
          <w:p w:rsidR="00DE5DA9" w:rsidRDefault="00DE5DA9" w14:paraId="1231BE67" wp14:textId="77777777">
            <w:pPr>
              <w:jc w:val="center"/>
              <w:rPr>
                <w:b/>
              </w:rPr>
            </w:pPr>
          </w:p>
          <w:p w:rsidR="00DE5DA9" w:rsidRDefault="00DE5DA9" w14:paraId="36FEB5B0" wp14:textId="77777777">
            <w:pPr>
              <w:jc w:val="center"/>
              <w:rPr>
                <w:b/>
              </w:rPr>
            </w:pPr>
          </w:p>
          <w:p w:rsidR="00DE5DA9" w:rsidRDefault="00DE5DA9" w14:paraId="30D7AA69" wp14:textId="77777777">
            <w:pPr>
              <w:jc w:val="center"/>
              <w:rPr>
                <w:b/>
              </w:rPr>
            </w:pPr>
          </w:p>
          <w:p w:rsidR="00DE5DA9" w:rsidRDefault="00DE5DA9" w14:paraId="7196D064" wp14:textId="77777777">
            <w:pPr>
              <w:jc w:val="center"/>
              <w:rPr>
                <w:b/>
              </w:rPr>
            </w:pPr>
          </w:p>
          <w:p w:rsidR="00DE5DA9" w:rsidRDefault="00DE5DA9" w14:paraId="34FF1C98" wp14:textId="77777777">
            <w:pPr>
              <w:jc w:val="center"/>
              <w:rPr>
                <w:b/>
              </w:rPr>
            </w:pPr>
          </w:p>
          <w:p w:rsidR="00DE5DA9" w:rsidRDefault="00DE5DA9" w14:paraId="6D072C0D" wp14:textId="77777777">
            <w:pPr>
              <w:jc w:val="center"/>
              <w:rPr>
                <w:b/>
              </w:rPr>
            </w:pPr>
          </w:p>
          <w:p w:rsidR="00DE5DA9" w:rsidRDefault="00DE5DA9" w14:paraId="48A21919" wp14:textId="77777777">
            <w:pPr>
              <w:jc w:val="center"/>
              <w:rPr>
                <w:b/>
              </w:rPr>
            </w:pPr>
          </w:p>
          <w:p w:rsidR="00DE5DA9" w:rsidRDefault="00DE5DA9" w14:paraId="6BD18F9B" wp14:textId="77777777">
            <w:pPr>
              <w:jc w:val="center"/>
              <w:rPr>
                <w:b/>
              </w:rPr>
            </w:pPr>
          </w:p>
          <w:p w:rsidR="00DE5DA9" w:rsidRDefault="00DE5DA9" w14:paraId="238601FE" wp14:textId="77777777">
            <w:pPr>
              <w:jc w:val="center"/>
              <w:rPr>
                <w:b/>
              </w:rPr>
            </w:pPr>
          </w:p>
          <w:p w:rsidR="00DE5DA9" w:rsidRDefault="00DE5DA9" w14:paraId="0F3CABC7" wp14:textId="77777777">
            <w:pPr>
              <w:jc w:val="center"/>
              <w:rPr>
                <w:b/>
              </w:rPr>
            </w:pPr>
          </w:p>
          <w:p w:rsidR="00DE5DA9" w:rsidRDefault="00DE5DA9" w14:paraId="5B08B5D1" wp14:textId="77777777">
            <w:pPr>
              <w:jc w:val="center"/>
              <w:rPr>
                <w:b/>
              </w:rPr>
            </w:pPr>
          </w:p>
          <w:p w:rsidR="00DE5DA9" w:rsidRDefault="00DE5DA9" w14:paraId="16DEB4AB" wp14:textId="77777777">
            <w:pPr>
              <w:jc w:val="center"/>
              <w:rPr>
                <w:b/>
              </w:rPr>
            </w:pPr>
          </w:p>
          <w:p w:rsidR="00DE5DA9" w:rsidRDefault="00DE5DA9" w14:paraId="0AD9C6F4" wp14:textId="77777777">
            <w:pPr>
              <w:jc w:val="center"/>
              <w:rPr>
                <w:b/>
              </w:rPr>
            </w:pPr>
          </w:p>
          <w:p w:rsidR="00DE5DA9" w:rsidRDefault="00DE5DA9" w14:paraId="4B1F511A" wp14:textId="77777777">
            <w:pPr>
              <w:jc w:val="center"/>
              <w:rPr>
                <w:b/>
              </w:rPr>
            </w:pPr>
          </w:p>
          <w:p w:rsidR="00DE5DA9" w:rsidRDefault="00DE5DA9" w14:paraId="65F9C3DC" wp14:textId="77777777">
            <w:pPr>
              <w:jc w:val="center"/>
              <w:rPr>
                <w:b/>
              </w:rPr>
            </w:pPr>
          </w:p>
          <w:p w:rsidR="00DE5DA9" w:rsidRDefault="00DE5DA9" w14:paraId="5023141B" wp14:textId="77777777">
            <w:pPr>
              <w:jc w:val="center"/>
              <w:rPr>
                <w:b/>
              </w:rPr>
            </w:pPr>
          </w:p>
          <w:p w:rsidR="00DE5DA9" w:rsidRDefault="00DE5DA9" w14:paraId="1F3B1409" wp14:textId="77777777">
            <w:pPr>
              <w:jc w:val="center"/>
              <w:rPr>
                <w:b/>
              </w:rPr>
            </w:pPr>
          </w:p>
          <w:p w:rsidR="00DE5DA9" w:rsidRDefault="00DE5DA9" w14:paraId="562C75D1" wp14:textId="77777777">
            <w:pPr>
              <w:jc w:val="center"/>
              <w:rPr>
                <w:b/>
              </w:rPr>
            </w:pPr>
          </w:p>
          <w:p w:rsidR="00DE5DA9" w:rsidRDefault="00DE5DA9" w14:paraId="664355AD" wp14:textId="77777777">
            <w:pPr>
              <w:jc w:val="center"/>
              <w:rPr>
                <w:b/>
              </w:rPr>
            </w:pPr>
          </w:p>
          <w:p w:rsidR="00DE5DA9" w:rsidRDefault="00DE5DA9" w14:paraId="1A965116" wp14:textId="77777777">
            <w:pPr>
              <w:jc w:val="center"/>
              <w:rPr>
                <w:b/>
              </w:rPr>
            </w:pPr>
          </w:p>
          <w:p w:rsidR="00DE5DA9" w:rsidRDefault="00DE5DA9" w14:paraId="7DF4E37C" wp14:textId="77777777">
            <w:pPr>
              <w:jc w:val="center"/>
              <w:rPr>
                <w:b/>
              </w:rPr>
            </w:pPr>
          </w:p>
          <w:p w:rsidR="00DE5DA9" w:rsidRDefault="00DE5DA9" w14:paraId="44FB30F8" wp14:textId="77777777">
            <w:pPr>
              <w:jc w:val="center"/>
              <w:rPr>
                <w:b/>
              </w:rPr>
            </w:pPr>
          </w:p>
          <w:p w:rsidR="00DE5DA9" w:rsidRDefault="00DE5DA9" w14:paraId="1DA6542E" wp14:textId="77777777">
            <w:pPr>
              <w:jc w:val="center"/>
              <w:rPr>
                <w:b/>
              </w:rPr>
            </w:pPr>
          </w:p>
          <w:p w:rsidR="00DE5DA9" w:rsidRDefault="00DE5DA9" w14:paraId="3041E394" wp14:textId="77777777">
            <w:pPr>
              <w:jc w:val="center"/>
              <w:rPr>
                <w:b/>
              </w:rPr>
            </w:pPr>
          </w:p>
          <w:p w:rsidR="00DE5DA9" w:rsidRDefault="00DE5DA9" w14:paraId="722B00AE" wp14:textId="77777777">
            <w:pPr>
              <w:jc w:val="center"/>
              <w:rPr>
                <w:b/>
              </w:rPr>
            </w:pPr>
          </w:p>
          <w:p w:rsidR="00DE5DA9" w:rsidRDefault="00DE5DA9" w14:paraId="42C6D796" wp14:textId="77777777">
            <w:pPr>
              <w:jc w:val="center"/>
              <w:rPr>
                <w:b/>
              </w:rPr>
            </w:pPr>
          </w:p>
          <w:p w:rsidR="00DE5DA9" w:rsidRDefault="00DE5DA9" w14:paraId="6E1831B3" wp14:textId="77777777">
            <w:pPr>
              <w:jc w:val="center"/>
              <w:rPr>
                <w:b/>
              </w:rPr>
            </w:pPr>
          </w:p>
          <w:p w:rsidR="00DE5DA9" w:rsidRDefault="00DE5DA9" w14:paraId="54E11D2A" wp14:textId="77777777">
            <w:pPr>
              <w:jc w:val="center"/>
              <w:rPr>
                <w:b/>
              </w:rPr>
            </w:pPr>
          </w:p>
          <w:p w:rsidR="00DE5DA9" w:rsidRDefault="00DE5DA9" w14:paraId="31126E5D" wp14:textId="77777777">
            <w:pPr>
              <w:jc w:val="center"/>
              <w:rPr>
                <w:b/>
              </w:rPr>
            </w:pPr>
          </w:p>
          <w:p w:rsidR="00DE5DA9" w:rsidP="5A02592F" w:rsidRDefault="00DE5DA9" w14:paraId="16287F21" wp14:textId="7411963D">
            <w:pPr>
              <w:pStyle w:val="Normal"/>
              <w:jc w:val="center"/>
              <w:rPr>
                <w:b w:val="1"/>
                <w:bCs w:val="1"/>
              </w:rPr>
            </w:pPr>
          </w:p>
          <w:p w:rsidR="5A02592F" w:rsidP="5A02592F" w:rsidRDefault="5A02592F" w14:paraId="213CA4FB" w14:textId="17175FBA">
            <w:pPr>
              <w:pStyle w:val="Normal"/>
              <w:jc w:val="center"/>
              <w:rPr>
                <w:b w:val="1"/>
                <w:bCs w:val="1"/>
              </w:rPr>
            </w:pPr>
          </w:p>
          <w:p w:rsidR="00DE5DA9" w:rsidRDefault="00DE25B9" w14:paraId="73E9B93C" wp14:textId="77777777">
            <w:pPr>
              <w:jc w:val="center"/>
              <w:rPr>
                <w:b/>
              </w:rPr>
            </w:pPr>
            <w:r>
              <w:rPr>
                <w:b/>
              </w:rPr>
              <w:t>RC</w:t>
            </w:r>
          </w:p>
        </w:tc>
      </w:tr>
      <w:tr xmlns:wp14="http://schemas.microsoft.com/office/word/2010/wordml" w:rsidR="00DE5DA9" w:rsidTr="5A02592F" w14:paraId="3F88E767" wp14:textId="77777777">
        <w:trPr>
          <w:trHeight w:val="300"/>
        </w:trPr>
        <w:tc>
          <w:tcPr>
            <w:tcW w:w="675" w:type="dxa"/>
            <w:tcMar/>
          </w:tcPr>
          <w:p w:rsidR="00DE5DA9" w:rsidRDefault="00DE25B9" w14:paraId="0F9ABB3F" wp14:textId="77777777">
            <w:r>
              <w:t>4.</w:t>
            </w:r>
          </w:p>
        </w:tc>
        <w:tc>
          <w:tcPr>
            <w:tcW w:w="9035" w:type="dxa"/>
            <w:tcMar/>
          </w:tcPr>
          <w:p w:rsidR="00DE5DA9" w:rsidP="5A02592F" w:rsidRDefault="00DE25B9" w14:paraId="021EB3DA"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Safeguarding</w:t>
            </w:r>
          </w:p>
          <w:p w:rsidR="00DE5DA9" w:rsidP="5A02592F" w:rsidRDefault="00DE25B9" w14:paraId="38A07F46"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See update in HT’s report, it was also noted that:</w:t>
            </w:r>
          </w:p>
          <w:p w:rsidR="00DE5DA9" w:rsidP="5A02592F" w:rsidRDefault="00DE25B9" w14:paraId="50D56C2C"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KCSiE</w:t>
            </w:r>
            <w:r w:rsidRPr="5A02592F" w:rsidR="00DE25B9">
              <w:rPr>
                <w:color w:val="000000" w:themeColor="text1" w:themeTint="FF" w:themeShade="FF"/>
              </w:rPr>
              <w:t xml:space="preserve"> training had been delivered to all staff. </w:t>
            </w:r>
          </w:p>
          <w:p w:rsidR="00DE5DA9" w:rsidP="5A02592F" w:rsidRDefault="00DE25B9" w14:paraId="46470576"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DSL training was up to date. </w:t>
            </w:r>
          </w:p>
          <w:p w:rsidR="00DE5DA9" w:rsidP="5A02592F" w:rsidRDefault="00DE25B9" w14:paraId="25222E13"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The new TA had been booked on Level 1 safeguarding training.</w:t>
            </w:r>
          </w:p>
          <w:p w:rsidR="00DE5DA9" w:rsidP="5A02592F" w:rsidRDefault="00DE25B9" w14:paraId="7F90CF03"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All staff have signed to say that they have read the Child Protection Policy. </w:t>
            </w:r>
          </w:p>
          <w:p w:rsidR="00DE5DA9" w:rsidP="5A02592F" w:rsidRDefault="00DE25B9" w14:paraId="21E614AA"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Training on the </w:t>
            </w:r>
            <w:r w:rsidRPr="5A02592F" w:rsidR="00DE25B9">
              <w:rPr>
                <w:color w:val="000000" w:themeColor="text1" w:themeTint="FF" w:themeShade="FF"/>
              </w:rPr>
              <w:t>appropriate use</w:t>
            </w:r>
            <w:r w:rsidRPr="5A02592F" w:rsidR="00DE25B9">
              <w:rPr>
                <w:color w:val="000000" w:themeColor="text1" w:themeTint="FF" w:themeShade="FF"/>
              </w:rPr>
              <w:t xml:space="preserve"> of records of concern had been delivered during the INSET day – this had been raised as an action in the HIP report. </w:t>
            </w:r>
          </w:p>
          <w:p w:rsidR="00DE5DA9" w:rsidP="5A02592F" w:rsidRDefault="00DE25B9" w14:paraId="11825C5C"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How were concerns rag rated? </w:t>
            </w:r>
            <w:r w:rsidRPr="5A02592F" w:rsidR="00DE25B9">
              <w:rPr>
                <w:color w:val="000000" w:themeColor="text1" w:themeTint="FF" w:themeShade="FF"/>
              </w:rPr>
              <w:t xml:space="preserve">Ans: There were differentiated levels of concern from 0 – 1 –2 – 3 and each case was RAG rated at the weekly DSL meeting. </w:t>
            </w:r>
          </w:p>
          <w:p w:rsidR="00DE5DA9" w:rsidP="5A02592F" w:rsidRDefault="00DE25B9" w14:paraId="79D9A970"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Two families have been identified as in need of a TAF (team around the family) and the school was working to engage these families in the process. </w:t>
            </w:r>
          </w:p>
          <w:p w:rsidR="00DE5DA9" w:rsidP="5A02592F" w:rsidRDefault="00DE25B9" w14:paraId="59F3565E"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Do organisations/individuals that hire the school have </w:t>
            </w:r>
            <w:r w:rsidRPr="5A02592F" w:rsidR="00DE25B9">
              <w:rPr>
                <w:color w:val="FF0000"/>
              </w:rPr>
              <w:t>appropriate safeguarding</w:t>
            </w:r>
            <w:r w:rsidRPr="5A02592F" w:rsidR="00DE25B9">
              <w:rPr>
                <w:color w:val="FF0000"/>
              </w:rPr>
              <w:t xml:space="preserve"> policies in place? </w:t>
            </w:r>
            <w:r w:rsidRPr="5A02592F" w:rsidR="00DE25B9">
              <w:rPr>
                <w:color w:val="000000" w:themeColor="text1" w:themeTint="FF" w:themeShade="FF"/>
              </w:rPr>
              <w:t>Ans: Yes, and there was a tab on the SCR for hirers where this information was recorded</w:t>
            </w:r>
            <w:r w:rsidRPr="5A02592F" w:rsidR="00DE25B9">
              <w:rPr>
                <w:color w:val="000000" w:themeColor="text1" w:themeTint="FF" w:themeShade="FF"/>
              </w:rPr>
              <w:t xml:space="preserve">.  </w:t>
            </w:r>
            <w:r w:rsidRPr="5A02592F" w:rsidR="00DE25B9">
              <w:rPr>
                <w:color w:val="000000" w:themeColor="text1" w:themeTint="FF" w:themeShade="FF"/>
              </w:rPr>
              <w:t>A new requirement for 2023 is to name the hirer’s nominated DSL.</w:t>
            </w:r>
          </w:p>
          <w:p w:rsidR="00DE5DA9" w:rsidP="5A02592F" w:rsidRDefault="00DE25B9" w14:paraId="709ED56E"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Was the school’s SCR up to date in this respect?</w:t>
            </w:r>
            <w:r w:rsidRPr="5A02592F" w:rsidR="00DE25B9">
              <w:rPr>
                <w:color w:val="000000" w:themeColor="text1" w:themeTint="FF" w:themeShade="FF"/>
              </w:rPr>
              <w:t xml:space="preserve"> Ans: Yes. </w:t>
            </w:r>
          </w:p>
          <w:p w:rsidR="00DE5DA9" w:rsidP="5A02592F" w:rsidRDefault="00DE25B9" w14:paraId="56B065DA"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New requirements for filtering and monitoring, did the school have processes in place?</w:t>
            </w:r>
            <w:r w:rsidRPr="5A02592F" w:rsidR="00DE25B9">
              <w:rPr>
                <w:color w:val="000000" w:themeColor="text1" w:themeTint="FF" w:themeShade="FF"/>
              </w:rPr>
              <w:t xml:space="preserve"> Ans: Yes. A report would be generated by RM each week for review.</w:t>
            </w:r>
          </w:p>
          <w:p w:rsidR="00DE5DA9" w:rsidP="5A02592F" w:rsidRDefault="00DE25B9" w14:paraId="66CB5C83"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Q What devices did this cover?</w:t>
            </w:r>
            <w:r w:rsidRPr="5A02592F" w:rsidR="00DE25B9">
              <w:rPr>
                <w:color w:val="000000" w:themeColor="text1" w:themeTint="FF" w:themeShade="FF"/>
              </w:rPr>
              <w:t xml:space="preserve"> Ans: All devices that were using the school wi-fi. Pupils who brought phones to school had to hand these over to the class teacher at the beginning of the day; RC was able to show governors the storage box used for this (on the desk in the classroom the meeting was being held in)</w:t>
            </w:r>
            <w:r w:rsidRPr="5A02592F" w:rsidR="00DE25B9">
              <w:rPr>
                <w:color w:val="000000" w:themeColor="text1" w:themeTint="FF" w:themeShade="FF"/>
              </w:rPr>
              <w:t xml:space="preserve">.  </w:t>
            </w:r>
          </w:p>
        </w:tc>
        <w:tc>
          <w:tcPr>
            <w:tcW w:w="818" w:type="dxa"/>
            <w:tcMar/>
          </w:tcPr>
          <w:p w:rsidR="00DE5DA9" w:rsidRDefault="00DE5DA9" w14:paraId="5BE93A62" wp14:textId="77777777">
            <w:pPr>
              <w:jc w:val="center"/>
              <w:rPr>
                <w:sz w:val="20"/>
                <w:szCs w:val="20"/>
              </w:rPr>
            </w:pPr>
          </w:p>
        </w:tc>
      </w:tr>
      <w:tr xmlns:wp14="http://schemas.microsoft.com/office/word/2010/wordml" w:rsidR="00DE5DA9" w:rsidTr="5A02592F" w14:paraId="0FBD0CF4" wp14:textId="77777777">
        <w:trPr>
          <w:trHeight w:val="300"/>
        </w:trPr>
        <w:tc>
          <w:tcPr>
            <w:tcW w:w="675" w:type="dxa"/>
            <w:tcMar/>
          </w:tcPr>
          <w:p w:rsidR="00DE5DA9" w:rsidRDefault="00DE25B9" w14:paraId="56C72689" wp14:textId="77777777">
            <w:r>
              <w:t>5.</w:t>
            </w:r>
          </w:p>
        </w:tc>
        <w:tc>
          <w:tcPr>
            <w:tcW w:w="9035" w:type="dxa"/>
            <w:tcMar/>
          </w:tcPr>
          <w:p w:rsidR="00DE5DA9" w:rsidP="5A02592F" w:rsidRDefault="00DE25B9" w14:paraId="5DB429C8"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 xml:space="preserve">Strategic Matters </w:t>
            </w:r>
          </w:p>
          <w:p w:rsidR="00DE5DA9" w:rsidP="5A02592F" w:rsidRDefault="00DE25B9" w14:paraId="4B897641" wp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Open day planning</w:t>
            </w:r>
            <w:r w:rsidRPr="5A02592F" w:rsidR="00DE25B9">
              <w:rPr>
                <w:color w:val="000000" w:themeColor="text1" w:themeTint="FF" w:themeShade="FF"/>
              </w:rPr>
              <w:t xml:space="preserve">: as previously raised, pupil numbers were volatile, and every effort should be made to fill all pupil spaces. </w:t>
            </w:r>
          </w:p>
          <w:p w:rsidR="00DE5DA9" w:rsidP="5A02592F" w:rsidRDefault="00DE25B9" w14:paraId="08E14388"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Governors who were available would attend the open day to help show round prospective parents. </w:t>
            </w:r>
          </w:p>
          <w:p w:rsidR="00DE5DA9" w:rsidP="5A02592F" w:rsidRDefault="00DE25B9" w14:paraId="72D50AFA"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 </w:t>
            </w:r>
            <w:r w:rsidRPr="5A02592F" w:rsidR="00DE25B9">
              <w:rPr>
                <w:color w:val="000000" w:themeColor="text1" w:themeTint="FF" w:themeShade="FF"/>
              </w:rPr>
              <w:t>script/pointers</w:t>
            </w:r>
            <w:r w:rsidRPr="5A02592F" w:rsidR="00DE25B9">
              <w:rPr>
                <w:color w:val="000000" w:themeColor="text1" w:themeTint="FF" w:themeShade="FF"/>
              </w:rPr>
              <w:t xml:space="preserve"> for discussion would be circulated. </w:t>
            </w:r>
          </w:p>
          <w:p w:rsidR="00DE5DA9" w:rsidP="5A02592F" w:rsidRDefault="00DE25B9" w14:paraId="721E7BFD"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17 families had registered for the first session. This was higher than at the same time last year. </w:t>
            </w:r>
          </w:p>
          <w:p w:rsidR="00DE5DA9" w:rsidP="5A02592F" w:rsidRDefault="00DE25B9" w14:paraId="5B42932A"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Governors noted the pros and cons of pupils conducting tours; prospective parents should be given every opportunity to speak to pupils and ask questions. </w:t>
            </w:r>
          </w:p>
          <w:p w:rsidR="00DE5DA9" w:rsidP="5A02592F" w:rsidRDefault="00DE25B9" w14:paraId="2EBC6097"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OFSTED quotes should be used in marketing material ahead of the next round of open days adverts. </w:t>
            </w:r>
          </w:p>
          <w:p w:rsidR="00DE5DA9" w:rsidP="5A02592F" w:rsidRDefault="00DE25B9" w14:paraId="1DEB69D3" wp14:textId="41441A3A">
            <w:pPr>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noProof w:val="0"/>
                <w:sz w:val="22"/>
                <w:szCs w:val="22"/>
                <w:lang w:val="en-GB"/>
              </w:rPr>
            </w:pPr>
            <w:r w:rsidRPr="5A02592F" w:rsidR="00DE25B9">
              <w:rPr>
                <w:color w:val="000000" w:themeColor="text1" w:themeTint="FF" w:themeShade="FF"/>
                <w:u w:val="single"/>
              </w:rPr>
              <w:t xml:space="preserve">Wrap around care: </w:t>
            </w:r>
            <w:r w:rsidRPr="5A02592F" w:rsidR="00DE25B9">
              <w:rPr>
                <w:color w:val="000000" w:themeColor="text1" w:themeTint="FF" w:themeShade="FF"/>
              </w:rPr>
              <w:t xml:space="preserve">this subject was always </w:t>
            </w:r>
            <w:r w:rsidRPr="5A02592F" w:rsidR="00DE25B9">
              <w:rPr>
                <w:color w:val="000000" w:themeColor="text1" w:themeTint="FF" w:themeShade="FF"/>
              </w:rPr>
              <w:t>an important factor</w:t>
            </w:r>
            <w:r w:rsidRPr="5A02592F" w:rsidR="00DE25B9">
              <w:rPr>
                <w:color w:val="000000" w:themeColor="text1" w:themeTint="FF" w:themeShade="FF"/>
              </w:rPr>
              <w:t xml:space="preserve"> for working parents and the early close of the after-school club was raised </w:t>
            </w:r>
            <w:r w:rsidRPr="5A02592F" w:rsidR="7C8303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(6pm from Monday to Thursday and 5pm on a Friday compared to other schools who stayed open until 6 or 6.30pm). The Club also noted that there was a lower demand for the </w:t>
            </w:r>
            <w:r w:rsidRPr="5A02592F" w:rsidR="7C8303D2">
              <w:rPr>
                <w:rFonts w:ascii="Calibri" w:hAnsi="Calibri" w:eastAsia="Calibri" w:cs="Calibri"/>
                <w:b w:val="0"/>
                <w:bCs w:val="0"/>
                <w:i w:val="0"/>
                <w:iCs w:val="0"/>
                <w:caps w:val="0"/>
                <w:smallCaps w:val="0"/>
                <w:noProof w:val="0"/>
                <w:color w:val="000000" w:themeColor="text1" w:themeTint="FF" w:themeShade="FF"/>
                <w:sz w:val="22"/>
                <w:szCs w:val="22"/>
                <w:lang w:val="en-GB"/>
              </w:rPr>
              <w:t>later time</w:t>
            </w:r>
            <w:r w:rsidRPr="5A02592F" w:rsidR="7C8303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6.00pm on a Friday.</w:t>
            </w:r>
          </w:p>
          <w:p w:rsidR="00DE5DA9" w:rsidP="5A02592F" w:rsidRDefault="00DE25B9" w14:paraId="4FDE841E"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FF0000"/>
              </w:rPr>
              <w:t xml:space="preserve">Q Could the club extend their hours? </w:t>
            </w:r>
            <w:r w:rsidRPr="5A02592F" w:rsidR="00DE25B9">
              <w:rPr>
                <w:color w:val="000000" w:themeColor="text1" w:themeTint="FF" w:themeShade="FF"/>
              </w:rPr>
              <w:t xml:space="preserve">Ans: This was a regular topic of conversation; the team did not have the </w:t>
            </w:r>
            <w:r w:rsidRPr="5A02592F" w:rsidR="00DE25B9">
              <w:rPr>
                <w:color w:val="000000" w:themeColor="text1" w:themeTint="FF" w:themeShade="FF"/>
              </w:rPr>
              <w:t>capacity</w:t>
            </w:r>
            <w:r w:rsidRPr="5A02592F" w:rsidR="00DE25B9">
              <w:rPr>
                <w:color w:val="000000" w:themeColor="text1" w:themeTint="FF" w:themeShade="FF"/>
              </w:rPr>
              <w:t xml:space="preserve"> to extend their hours. The club was now more flexible </w:t>
            </w:r>
            <w:r w:rsidRPr="5A02592F" w:rsidR="00DE25B9">
              <w:rPr>
                <w:color w:val="000000" w:themeColor="text1" w:themeTint="FF" w:themeShade="FF"/>
              </w:rPr>
              <w:t>in regard to</w:t>
            </w:r>
            <w:r w:rsidRPr="5A02592F" w:rsidR="00DE25B9">
              <w:rPr>
                <w:color w:val="000000" w:themeColor="text1" w:themeTint="FF" w:themeShade="FF"/>
              </w:rPr>
              <w:t xml:space="preserve"> taking ad-hoc bookings. </w:t>
            </w:r>
          </w:p>
          <w:p w:rsidR="00DE5DA9" w:rsidP="5A02592F" w:rsidRDefault="00DE25B9" w14:paraId="78931048"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The staff who ran the provision were great and had good relationships with all the children who attended. There needed </w:t>
            </w:r>
            <w:r w:rsidR="00DE25B9">
              <w:rPr/>
              <w:t>to be a balance</w:t>
            </w:r>
            <w:r w:rsidRPr="5A02592F" w:rsidR="00DE25B9">
              <w:rPr>
                <w:color w:val="000000" w:themeColor="text1" w:themeTint="FF" w:themeShade="FF"/>
              </w:rPr>
              <w:t xml:space="preserve"> between their work-life arrangements vs increasing hours to be attractive to more parents.</w:t>
            </w:r>
          </w:p>
          <w:p w:rsidR="00DE5DA9" w:rsidP="5A02592F" w:rsidRDefault="00DE25B9" w14:paraId="09301F7A"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 xml:space="preserve">Action: Include photos from after school club in open-day </w:t>
            </w:r>
            <w:r w:rsidRPr="5A02592F" w:rsidR="00DE25B9">
              <w:rPr>
                <w:b w:val="1"/>
                <w:bCs w:val="1"/>
              </w:rPr>
              <w:t>slideshow</w:t>
            </w:r>
            <w:r w:rsidRPr="5A02592F" w:rsidR="00DE25B9">
              <w:rPr>
                <w:b w:val="1"/>
                <w:bCs w:val="1"/>
                <w:color w:val="000000" w:themeColor="text1" w:themeTint="FF" w:themeShade="FF"/>
              </w:rPr>
              <w:t xml:space="preserve">. </w:t>
            </w:r>
          </w:p>
          <w:p w:rsidR="00DE5DA9" w:rsidP="5A02592F" w:rsidRDefault="00DE25B9" w14:paraId="00174D23"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 xml:space="preserve">Action: After school club to be advertised (leaflets etc) during open day visits. </w:t>
            </w:r>
          </w:p>
          <w:p w:rsidR="00DE5DA9" w:rsidP="5A02592F" w:rsidRDefault="00DE25B9" w14:paraId="2073B4F2" wp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SIAMs readiness:</w:t>
            </w:r>
            <w:r w:rsidRPr="5A02592F" w:rsidR="00DE25B9">
              <w:rPr>
                <w:color w:val="000000" w:themeColor="text1" w:themeTint="FF" w:themeShade="FF"/>
              </w:rPr>
              <w:t xml:space="preserve"> the school was not on the SIAMs inspection list for 2023/24. Preparation for the inspection would start in Spring 2024. A folder on Governor Hub would be created where evidence and the SIAMs SEF would be stored. </w:t>
            </w:r>
          </w:p>
          <w:p w:rsidR="00DE5DA9" w:rsidP="5A02592F" w:rsidRDefault="00DE25B9" w14:paraId="1C6064CF" wp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Stakeholder engagement</w:t>
            </w:r>
            <w:r w:rsidRPr="5A02592F" w:rsidR="00DE25B9">
              <w:rPr>
                <w:color w:val="000000" w:themeColor="text1" w:themeTint="FF" w:themeShade="FF"/>
              </w:rPr>
              <w:t xml:space="preserve">: this was being addressed through the Communications Working Party. </w:t>
            </w:r>
          </w:p>
          <w:p w:rsidR="00DE5DA9" w:rsidP="5A02592F" w:rsidRDefault="00DE25B9" w14:paraId="2DD699E3" wp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Risk Register:</w:t>
            </w:r>
            <w:r w:rsidRPr="5A02592F" w:rsidR="00DE25B9">
              <w:rPr>
                <w:color w:val="000000" w:themeColor="text1" w:themeTint="FF" w:themeShade="FF"/>
              </w:rPr>
              <w:t xml:space="preserve"> This would be a standing agenda item. Governors agreed that RC should </w:t>
            </w:r>
            <w:r w:rsidR="00DE25B9">
              <w:rPr/>
              <w:t>choose</w:t>
            </w:r>
            <w:r w:rsidRPr="5A02592F" w:rsidR="00DE25B9">
              <w:rPr>
                <w:color w:val="000000" w:themeColor="text1" w:themeTint="FF" w:themeShade="FF"/>
              </w:rPr>
              <w:t xml:space="preserve"> the template that would best suit the school (and would be the least onerous to use). </w:t>
            </w:r>
            <w:r w:rsidRPr="5A02592F" w:rsidR="00DE25B9">
              <w:rPr>
                <w:b w:val="1"/>
                <w:bCs w:val="1"/>
                <w:color w:val="000000" w:themeColor="text1" w:themeTint="FF" w:themeShade="FF"/>
              </w:rPr>
              <w:t xml:space="preserve">Action: CH to </w:t>
            </w:r>
            <w:r w:rsidRPr="5A02592F" w:rsidR="00DE25B9">
              <w:rPr>
                <w:b w:val="1"/>
                <w:bCs w:val="1"/>
                <w:color w:val="000000" w:themeColor="text1" w:themeTint="FF" w:themeShade="FF"/>
              </w:rPr>
              <w:t>assist</w:t>
            </w:r>
            <w:r w:rsidRPr="5A02592F" w:rsidR="00DE25B9">
              <w:rPr>
                <w:b w:val="1"/>
                <w:bCs w:val="1"/>
                <w:color w:val="000000" w:themeColor="text1" w:themeTint="FF" w:themeShade="FF"/>
              </w:rPr>
              <w:t xml:space="preserve"> RC select a risk register template</w:t>
            </w:r>
            <w:r w:rsidRPr="5A02592F" w:rsidR="00DE25B9">
              <w:rPr>
                <w:color w:val="000000" w:themeColor="text1" w:themeTint="FF" w:themeShade="FF"/>
              </w:rPr>
              <w:t xml:space="preserve">. </w:t>
            </w:r>
          </w:p>
        </w:tc>
        <w:tc>
          <w:tcPr>
            <w:tcW w:w="818" w:type="dxa"/>
            <w:tcMar/>
          </w:tcPr>
          <w:p w:rsidR="00DE5DA9" w:rsidRDefault="00DE5DA9" w14:paraId="384BA73E" wp14:textId="77777777">
            <w:pPr>
              <w:jc w:val="center"/>
            </w:pPr>
          </w:p>
          <w:p w:rsidR="00DE5DA9" w:rsidRDefault="00DE5DA9" w14:paraId="34B3F2EB" wp14:textId="77777777">
            <w:pPr>
              <w:jc w:val="center"/>
            </w:pPr>
          </w:p>
          <w:p w:rsidR="00DE5DA9" w:rsidRDefault="00DE5DA9" w14:paraId="7D34F5C7" wp14:textId="77777777">
            <w:pPr>
              <w:jc w:val="center"/>
            </w:pPr>
          </w:p>
          <w:p w:rsidR="00DE5DA9" w:rsidRDefault="00DE5DA9" w14:paraId="0B4020A7" wp14:textId="77777777">
            <w:pPr>
              <w:jc w:val="center"/>
            </w:pPr>
          </w:p>
          <w:p w:rsidR="00DE5DA9" w:rsidRDefault="00DE5DA9" w14:paraId="1D7B270A" wp14:textId="77777777">
            <w:pPr>
              <w:jc w:val="center"/>
            </w:pPr>
          </w:p>
          <w:p w:rsidR="00DE5DA9" w:rsidRDefault="00DE5DA9" w14:paraId="4F904CB7" wp14:textId="77777777">
            <w:pPr>
              <w:jc w:val="center"/>
            </w:pPr>
          </w:p>
          <w:p w:rsidR="00DE5DA9" w:rsidRDefault="00DE5DA9" w14:paraId="06971CD3" wp14:textId="77777777">
            <w:pPr>
              <w:jc w:val="center"/>
            </w:pPr>
          </w:p>
          <w:p w:rsidR="00DE5DA9" w:rsidRDefault="00DE5DA9" w14:paraId="2A1F701D" wp14:textId="77777777">
            <w:pPr>
              <w:jc w:val="center"/>
            </w:pPr>
          </w:p>
          <w:p w:rsidR="00DE5DA9" w:rsidRDefault="00DE5DA9" w14:paraId="03EFCA41" wp14:textId="77777777">
            <w:pPr>
              <w:jc w:val="center"/>
            </w:pPr>
          </w:p>
          <w:p w:rsidR="00DE5DA9" w:rsidRDefault="00DE5DA9" w14:paraId="5F96A722" wp14:textId="77777777">
            <w:pPr>
              <w:jc w:val="center"/>
            </w:pPr>
          </w:p>
          <w:p w:rsidR="00DE5DA9" w:rsidRDefault="00DE5DA9" w14:paraId="5B95CD12" wp14:textId="77777777">
            <w:pPr>
              <w:jc w:val="center"/>
            </w:pPr>
          </w:p>
          <w:p w:rsidR="00DE5DA9" w:rsidRDefault="00DE5DA9" w14:paraId="5220BBB2" wp14:textId="77777777">
            <w:pPr>
              <w:jc w:val="center"/>
            </w:pPr>
          </w:p>
          <w:p w:rsidR="00DE5DA9" w:rsidRDefault="00DE5DA9" w14:paraId="13CB595B" wp14:textId="77777777">
            <w:pPr>
              <w:jc w:val="center"/>
            </w:pPr>
          </w:p>
          <w:p w:rsidR="00DE5DA9" w:rsidRDefault="00DE5DA9" w14:paraId="6D9C8D39" wp14:textId="77777777">
            <w:pPr>
              <w:jc w:val="center"/>
            </w:pPr>
          </w:p>
          <w:p w:rsidR="00DE5DA9" w:rsidRDefault="00DE5DA9" w14:paraId="675E05EE" wp14:textId="77777777">
            <w:pPr>
              <w:jc w:val="center"/>
            </w:pPr>
          </w:p>
          <w:p w:rsidR="00DE5DA9" w:rsidRDefault="00DE5DA9" w14:paraId="2FC17F8B" wp14:textId="77777777">
            <w:pPr>
              <w:jc w:val="center"/>
            </w:pPr>
          </w:p>
          <w:p w:rsidR="00DE5DA9" w:rsidRDefault="00DE5DA9" w14:paraId="0A4F7224" wp14:textId="77777777">
            <w:pPr>
              <w:jc w:val="center"/>
            </w:pPr>
          </w:p>
          <w:p w:rsidR="00DE5DA9" w:rsidRDefault="00DE5DA9" w14:paraId="5AE48A43" wp14:textId="77777777">
            <w:pPr>
              <w:jc w:val="center"/>
            </w:pPr>
          </w:p>
          <w:p w:rsidR="00DE5DA9" w:rsidRDefault="00DE5DA9" w14:paraId="50F40DEB" wp14:textId="77777777">
            <w:pPr>
              <w:jc w:val="center"/>
            </w:pPr>
          </w:p>
          <w:p w:rsidR="00DE5DA9" w:rsidRDefault="00DE5DA9" w14:paraId="77A52294" wp14:textId="77777777">
            <w:pPr>
              <w:jc w:val="center"/>
            </w:pPr>
          </w:p>
          <w:p w:rsidR="00DE5DA9" w:rsidRDefault="00DE25B9" w14:paraId="17E72109" wp14:textId="77777777">
            <w:pPr>
              <w:jc w:val="center"/>
            </w:pPr>
            <w:r>
              <w:t>SLT</w:t>
            </w:r>
          </w:p>
          <w:p w:rsidR="00DE5DA9" w:rsidRDefault="00DE5DA9" w14:paraId="007DCDA8" wp14:textId="77777777">
            <w:pPr>
              <w:jc w:val="center"/>
            </w:pPr>
          </w:p>
          <w:p w:rsidR="00DE5DA9" w:rsidRDefault="00DE5DA9" w14:paraId="450EA2D7" wp14:textId="77777777">
            <w:pPr>
              <w:jc w:val="center"/>
            </w:pPr>
          </w:p>
          <w:p w:rsidR="00DE5DA9" w:rsidRDefault="00DE5DA9" w14:paraId="3DD355C9" wp14:textId="77777777">
            <w:pPr>
              <w:jc w:val="center"/>
            </w:pPr>
          </w:p>
          <w:p w:rsidR="00DE5DA9" w:rsidRDefault="00DE5DA9" w14:paraId="1A81F0B1" wp14:textId="77777777">
            <w:pPr>
              <w:jc w:val="center"/>
            </w:pPr>
          </w:p>
          <w:p w:rsidR="00DE5DA9" w:rsidRDefault="00DE5DA9" w14:paraId="717AAFBA" wp14:textId="77777777">
            <w:pPr>
              <w:jc w:val="center"/>
            </w:pPr>
          </w:p>
          <w:p w:rsidR="00DE5DA9" w:rsidRDefault="00DE5DA9" w14:paraId="56EE48EE" wp14:textId="77777777">
            <w:pPr>
              <w:jc w:val="center"/>
            </w:pPr>
          </w:p>
          <w:p w:rsidR="00DE5DA9" w:rsidRDefault="00DE5DA9" w14:paraId="2908EB2C" wp14:textId="77777777">
            <w:pPr>
              <w:jc w:val="center"/>
            </w:pPr>
          </w:p>
          <w:p w:rsidR="00DE5DA9" w:rsidRDefault="00DE25B9" w14:paraId="50C068BD" wp14:textId="77777777">
            <w:pPr>
              <w:jc w:val="center"/>
            </w:pPr>
            <w:r>
              <w:t>RC/CH</w:t>
            </w:r>
          </w:p>
        </w:tc>
      </w:tr>
      <w:tr xmlns:wp14="http://schemas.microsoft.com/office/word/2010/wordml" w:rsidR="00DE5DA9" w:rsidTr="5A02592F" w14:paraId="3B9E02E6" wp14:textId="77777777">
        <w:trPr>
          <w:trHeight w:val="300"/>
        </w:trPr>
        <w:tc>
          <w:tcPr>
            <w:tcW w:w="675" w:type="dxa"/>
            <w:tcMar/>
          </w:tcPr>
          <w:p w:rsidR="00DE5DA9" w:rsidRDefault="00DE25B9" w14:paraId="4BC6DBBF" wp14:textId="77777777">
            <w:r>
              <w:t>6.</w:t>
            </w:r>
          </w:p>
        </w:tc>
        <w:tc>
          <w:tcPr>
            <w:tcW w:w="9035" w:type="dxa"/>
            <w:tcMar/>
          </w:tcPr>
          <w:p w:rsidR="00DE5DA9" w:rsidP="5A02592F" w:rsidRDefault="00DE25B9" w14:paraId="25A01EB5"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Committee Q&amp;A</w:t>
            </w:r>
          </w:p>
          <w:p w:rsidR="00DE5DA9" w:rsidP="5A02592F" w:rsidRDefault="00DE25B9" w14:paraId="143AAEBE"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Committee minutes had been circulated in advance of the meeting and matters to escalate were noted:</w:t>
            </w:r>
          </w:p>
          <w:p w:rsidR="00DE5DA9" w:rsidP="5A02592F" w:rsidRDefault="00DE25B9" w14:paraId="12576137" wp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Resources:</w:t>
            </w:r>
            <w:r w:rsidRPr="5A02592F" w:rsidR="00DE25B9">
              <w:rPr>
                <w:color w:val="000000" w:themeColor="text1" w:themeTint="FF" w:themeShade="FF"/>
              </w:rPr>
              <w:t xml:space="preserve"> </w:t>
            </w:r>
          </w:p>
          <w:p w:rsidR="00DE5DA9" w:rsidP="5A02592F" w:rsidRDefault="00DE25B9" w14:paraId="0B44A174"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NP had taken over as chair of the committee which had reviewed the following at its first meeting of the term:</w:t>
            </w:r>
          </w:p>
          <w:p w:rsidR="00DE5DA9" w:rsidP="5A02592F" w:rsidRDefault="00DE25B9" w14:paraId="2939F112"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Risk management</w:t>
            </w:r>
          </w:p>
          <w:p w:rsidR="00DE5DA9" w:rsidP="5A02592F" w:rsidRDefault="00DE25B9" w14:paraId="38C44279"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Technology strategy</w:t>
            </w:r>
          </w:p>
          <w:p w:rsidR="00DE5DA9" w:rsidP="5A02592F" w:rsidRDefault="00DE25B9" w14:paraId="1210C3C9"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H&amp;S policy</w:t>
            </w:r>
          </w:p>
          <w:p w:rsidR="00DE5DA9" w:rsidP="5A02592F" w:rsidRDefault="00DE25B9" w14:paraId="31FC0B5E"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Boiler grant application (deadline is December) </w:t>
            </w:r>
          </w:p>
          <w:p w:rsidR="00DE5DA9" w:rsidP="5A02592F" w:rsidRDefault="00DE25B9" w14:paraId="7B30BC23"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Playground redevelopment (this related to areas which had not been updated in the </w:t>
            </w:r>
            <w:r w:rsidRPr="5A02592F" w:rsidR="00DE25B9">
              <w:rPr>
                <w:color w:val="000000" w:themeColor="text1" w:themeTint="FF" w:themeShade="FF"/>
              </w:rPr>
              <w:t>previous</w:t>
            </w:r>
            <w:r w:rsidRPr="5A02592F" w:rsidR="00DE25B9">
              <w:rPr>
                <w:color w:val="000000" w:themeColor="text1" w:themeTint="FF" w:themeShade="FF"/>
              </w:rPr>
              <w:t xml:space="preserve"> phase of playground redevelopment </w:t>
            </w:r>
            <w:r w:rsidRPr="5A02592F" w:rsidR="00DE25B9">
              <w:rPr>
                <w:color w:val="000000" w:themeColor="text1" w:themeTint="FF" w:themeShade="FF"/>
              </w:rPr>
              <w:t>eg</w:t>
            </w:r>
            <w:r w:rsidRPr="5A02592F" w:rsidR="00DE25B9">
              <w:rPr>
                <w:color w:val="000000" w:themeColor="text1" w:themeTint="FF" w:themeShade="FF"/>
              </w:rPr>
              <w:t xml:space="preserve"> wooden hut area, monkey bars, creation of a mindfulness area etc). c£5,000 was needed to complete the project (in addition to the funds raised by the PTA).</w:t>
            </w:r>
          </w:p>
          <w:p w:rsidR="00DE5DA9" w:rsidP="5A02592F" w:rsidRDefault="00DE25B9" w14:paraId="4260C9F7"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Quotes were currently being reviewed by </w:t>
            </w:r>
            <w:r w:rsidRPr="5A02592F" w:rsidR="00DE25B9">
              <w:rPr>
                <w:color w:val="000000" w:themeColor="text1" w:themeTint="FF" w:themeShade="FF"/>
              </w:rPr>
              <w:t>HDr</w:t>
            </w:r>
            <w:r w:rsidRPr="5A02592F" w:rsidR="00DE25B9">
              <w:rPr>
                <w:color w:val="000000" w:themeColor="text1" w:themeTint="FF" w:themeShade="FF"/>
              </w:rPr>
              <w:t xml:space="preserve">. </w:t>
            </w:r>
          </w:p>
          <w:p w:rsidR="00DE5DA9" w:rsidP="5A02592F" w:rsidRDefault="00DE25B9" w14:paraId="67AFFFE7"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Staff recruitment</w:t>
            </w:r>
          </w:p>
          <w:p w:rsidR="00DE5DA9" w:rsidP="5A02592F" w:rsidRDefault="00DE25B9" w14:paraId="37AAE9B2"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Headteacher’s performance appraisal: postponed until w/c 9 October. </w:t>
            </w:r>
          </w:p>
          <w:p w:rsidR="00DE5DA9" w:rsidP="5A02592F" w:rsidRDefault="00DE25B9" w14:paraId="2B959314"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Fire drill: first attempt – 3mins 15s, second attempt – 2mins 46s. </w:t>
            </w:r>
          </w:p>
          <w:p w:rsidR="00DE5DA9" w:rsidP="5A02592F" w:rsidRDefault="00DE25B9" w14:paraId="4675D748"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Letting fee increase agreed – this did not apply to the after-school club.</w:t>
            </w:r>
          </w:p>
          <w:p w:rsidR="00DE5DA9" w:rsidP="5A02592F" w:rsidRDefault="00DE25B9" w14:paraId="4E0E55E7"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Defibrillator had been installed (</w:t>
            </w:r>
            <w:r w:rsidRPr="5A02592F" w:rsidR="00DE25B9">
              <w:rPr>
                <w:color w:val="000000" w:themeColor="text1" w:themeTint="FF" w:themeShade="FF"/>
              </w:rPr>
              <w:t>located</w:t>
            </w:r>
            <w:r w:rsidRPr="5A02592F" w:rsidR="00DE25B9">
              <w:rPr>
                <w:color w:val="000000" w:themeColor="text1" w:themeTint="FF" w:themeShade="FF"/>
              </w:rPr>
              <w:t xml:space="preserve"> near to the trophy cabinet). </w:t>
            </w:r>
          </w:p>
          <w:p w:rsidR="00DE5DA9" w:rsidP="5A02592F" w:rsidRDefault="00DE25B9" w14:paraId="67A64DE4" wp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School Effectiveness:</w:t>
            </w:r>
            <w:r w:rsidRPr="5A02592F" w:rsidR="00DE25B9">
              <w:rPr>
                <w:color w:val="000000" w:themeColor="text1" w:themeTint="FF" w:themeShade="FF"/>
              </w:rPr>
              <w:t xml:space="preserve"> </w:t>
            </w:r>
          </w:p>
          <w:p w:rsidR="00DE5DA9" w:rsidP="5A02592F" w:rsidRDefault="00DE25B9" w14:paraId="4E43F673" wp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Meeting to be held on 13 November. </w:t>
            </w:r>
          </w:p>
          <w:p w:rsidR="00DE5DA9" w:rsidP="5A02592F" w:rsidRDefault="00DE25B9" w14:paraId="06609F0A" wp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Admissions</w:t>
            </w:r>
            <w:r w:rsidRPr="5A02592F" w:rsidR="00DE25B9">
              <w:rPr>
                <w:color w:val="000000" w:themeColor="text1" w:themeTint="FF" w:themeShade="FF"/>
              </w:rPr>
              <w:t xml:space="preserve">: </w:t>
            </w:r>
          </w:p>
          <w:p w:rsidR="00DE5DA9" w:rsidP="5A02592F" w:rsidRDefault="00DE25B9" w14:paraId="64B82DBE"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Meeting held w/c 25 September. </w:t>
            </w:r>
          </w:p>
          <w:p w:rsidR="00DE5DA9" w:rsidP="5A02592F" w:rsidRDefault="00DE25B9" w14:paraId="1F1D1F03"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Five in-year admission places had been offered</w:t>
            </w:r>
          </w:p>
          <w:p w:rsidR="00DE5DA9" w:rsidP="5A02592F" w:rsidRDefault="00DE25B9" w14:paraId="69B8F71D" wp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Communications working group</w:t>
            </w:r>
            <w:r w:rsidRPr="5A02592F" w:rsidR="00DE25B9">
              <w:rPr>
                <w:color w:val="000000" w:themeColor="text1" w:themeTint="FF" w:themeShade="FF"/>
              </w:rPr>
              <w:t xml:space="preserve">: </w:t>
            </w:r>
          </w:p>
          <w:p w:rsidR="00DE5DA9" w:rsidP="5A02592F" w:rsidRDefault="00DE25B9" w14:paraId="1F99E347" wp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The group had considered the use of Twitter/X.</w:t>
            </w:r>
          </w:p>
          <w:p w:rsidR="00DE5DA9" w:rsidP="5A02592F" w:rsidRDefault="00DE25B9" w14:paraId="00AE8298" wp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 communication survey had been sent to parents and results had been shared with staff (lots of great comments). </w:t>
            </w:r>
          </w:p>
          <w:p w:rsidR="00DE5DA9" w:rsidP="5A02592F" w:rsidRDefault="00DE25B9" w14:paraId="45A417A0" wp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 new PTA chair had been appointed. </w:t>
            </w:r>
          </w:p>
          <w:p w:rsidR="00DE5DA9" w:rsidP="5A02592F" w:rsidRDefault="00DE25B9" w14:paraId="78541AA0" wp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Strategy for open days</w:t>
            </w:r>
            <w:r w:rsidRPr="5A02592F" w:rsidR="00DE25B9">
              <w:rPr>
                <w:color w:val="000000" w:themeColor="text1" w:themeTint="FF" w:themeShade="FF"/>
              </w:rPr>
              <w:t xml:space="preserve">.  </w:t>
            </w:r>
            <w:r w:rsidRPr="5A02592F" w:rsidR="00DE25B9">
              <w:rPr>
                <w:color w:val="000000" w:themeColor="text1" w:themeTint="FF" w:themeShade="FF"/>
              </w:rPr>
              <w:t xml:space="preserve"> </w:t>
            </w:r>
          </w:p>
        </w:tc>
        <w:tc>
          <w:tcPr>
            <w:tcW w:w="818" w:type="dxa"/>
            <w:tcMar/>
          </w:tcPr>
          <w:p w:rsidR="00DE5DA9" w:rsidRDefault="00DE5DA9" w14:paraId="121FD38A" wp14:textId="77777777">
            <w:pPr>
              <w:jc w:val="center"/>
            </w:pPr>
          </w:p>
          <w:p w:rsidR="00DE5DA9" w:rsidRDefault="00DE5DA9" w14:paraId="1FE2DD96" wp14:textId="77777777">
            <w:pPr>
              <w:jc w:val="center"/>
            </w:pPr>
          </w:p>
          <w:p w:rsidR="00DE5DA9" w:rsidRDefault="00DE5DA9" w14:paraId="27357532" wp14:textId="77777777">
            <w:pPr>
              <w:jc w:val="center"/>
            </w:pPr>
          </w:p>
          <w:p w:rsidR="00DE5DA9" w:rsidRDefault="00DE5DA9" w14:paraId="07F023C8" wp14:textId="77777777">
            <w:pPr>
              <w:jc w:val="center"/>
            </w:pPr>
          </w:p>
          <w:p w:rsidR="00DE5DA9" w:rsidRDefault="00DE5DA9" w14:paraId="4BDB5498" wp14:textId="77777777">
            <w:pPr>
              <w:jc w:val="center"/>
            </w:pPr>
          </w:p>
          <w:p w:rsidR="00DE5DA9" w:rsidRDefault="00DE25B9" w14:paraId="06F51477" wp14:textId="59691227">
            <w:pPr>
              <w:jc w:val="center"/>
            </w:pPr>
          </w:p>
        </w:tc>
      </w:tr>
      <w:tr xmlns:wp14="http://schemas.microsoft.com/office/word/2010/wordml" w:rsidR="00DE5DA9" w:rsidTr="5A02592F" w14:paraId="7A9A7961" wp14:textId="77777777">
        <w:trPr>
          <w:trHeight w:val="300"/>
        </w:trPr>
        <w:tc>
          <w:tcPr>
            <w:tcW w:w="675" w:type="dxa"/>
            <w:tcMar/>
          </w:tcPr>
          <w:p w:rsidR="00DE5DA9" w:rsidRDefault="00DE25B9" w14:paraId="45CB103B" wp14:textId="77777777">
            <w:r>
              <w:t>7.</w:t>
            </w:r>
          </w:p>
        </w:tc>
        <w:tc>
          <w:tcPr>
            <w:tcW w:w="9035" w:type="dxa"/>
            <w:tcMar/>
          </w:tcPr>
          <w:p w:rsidR="00DE5DA9" w:rsidP="5A02592F" w:rsidRDefault="00DE25B9" w14:paraId="58588A87"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Governor Business</w:t>
            </w:r>
          </w:p>
          <w:p w:rsidR="00DE5DA9" w:rsidP="5A02592F" w:rsidRDefault="00DE25B9" w14:paraId="008F37A3"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Attendance record for the website</w:t>
            </w:r>
            <w:r w:rsidRPr="5A02592F" w:rsidR="00DE25B9">
              <w:rPr>
                <w:color w:val="000000" w:themeColor="text1" w:themeTint="FF" w:themeShade="FF"/>
              </w:rPr>
              <w:t xml:space="preserve">: Noted. Some minor changes were </w:t>
            </w:r>
            <w:r w:rsidRPr="5A02592F" w:rsidR="00DE25B9">
              <w:rPr>
                <w:color w:val="000000" w:themeColor="text1" w:themeTint="FF" w:themeShade="FF"/>
              </w:rPr>
              <w:t>required</w:t>
            </w:r>
            <w:r w:rsidRPr="5A02592F" w:rsidR="00DE25B9">
              <w:rPr>
                <w:color w:val="000000" w:themeColor="text1" w:themeTint="FF" w:themeShade="FF"/>
              </w:rPr>
              <w:t xml:space="preserve">, and these would be made, and the document uploaded to the website. </w:t>
            </w:r>
          </w:p>
          <w:p w:rsidR="00DE5DA9" w:rsidP="5A02592F" w:rsidRDefault="00DE25B9" w14:paraId="4558D4B6"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Annual plan of work</w:t>
            </w:r>
            <w:r w:rsidRPr="5A02592F" w:rsidR="00DE25B9">
              <w:rPr>
                <w:color w:val="000000" w:themeColor="text1" w:themeTint="FF" w:themeShade="FF"/>
              </w:rPr>
              <w:t>: noted.</w:t>
            </w:r>
          </w:p>
          <w:p w:rsidR="00DE5DA9" w:rsidP="5A02592F" w:rsidRDefault="00DE25B9" w14:paraId="3BEE2668"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Committee composition and governor roles</w:t>
            </w:r>
            <w:r w:rsidRPr="5A02592F" w:rsidR="00DE25B9">
              <w:rPr>
                <w:color w:val="000000" w:themeColor="text1" w:themeTint="FF" w:themeShade="FF"/>
              </w:rPr>
              <w:t>: noted, as per document on Governor Hub, with the following corrections/changes made:</w:t>
            </w:r>
          </w:p>
          <w:p w:rsidR="00DE5DA9" w:rsidP="5A02592F" w:rsidRDefault="00DE25B9" w14:paraId="526C1C08"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LP to be added to the Admissions Committee</w:t>
            </w:r>
          </w:p>
          <w:p w:rsidR="00DE5DA9" w:rsidP="5A02592F" w:rsidRDefault="00DE25B9" w14:paraId="6E25A79F"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MJP to be added to SEC and Personnel</w:t>
            </w:r>
          </w:p>
          <w:p w:rsidR="00DE5DA9" w:rsidP="5A02592F" w:rsidRDefault="00DE25B9" w14:paraId="0AF1ACD2"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MP to be added to SEC</w:t>
            </w:r>
          </w:p>
          <w:p w:rsidR="00DE5DA9" w:rsidP="5A02592F" w:rsidRDefault="00DE25B9" w14:paraId="511EF0FD"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History and geography link governor: Charlotte McCrossin</w:t>
            </w:r>
          </w:p>
          <w:p w:rsidR="00DE5DA9" w:rsidP="5A02592F" w:rsidRDefault="00DE25B9" w14:paraId="393E3D87"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Music: Mary Price</w:t>
            </w:r>
          </w:p>
          <w:p w:rsidR="00DE5DA9" w:rsidP="5A02592F" w:rsidRDefault="00DE25B9" w14:paraId="624DB97E"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Governors were welcome to attend any committee meeting if they were interested in addition to the </w:t>
            </w:r>
            <w:r w:rsidRPr="5A02592F" w:rsidR="00DE25B9">
              <w:rPr>
                <w:color w:val="000000" w:themeColor="text1" w:themeTint="FF" w:themeShade="FF"/>
              </w:rPr>
              <w:t>one</w:t>
            </w:r>
            <w:r w:rsidRPr="5A02592F" w:rsidR="00DE25B9">
              <w:rPr>
                <w:color w:val="000000" w:themeColor="text1" w:themeTint="FF" w:themeShade="FF"/>
              </w:rPr>
              <w:t xml:space="preserve"> they had been </w:t>
            </w:r>
            <w:r w:rsidRPr="5A02592F" w:rsidR="00DE25B9">
              <w:rPr>
                <w:color w:val="000000" w:themeColor="text1" w:themeTint="FF" w:themeShade="FF"/>
              </w:rPr>
              <w:t>allocated</w:t>
            </w:r>
            <w:r w:rsidRPr="5A02592F" w:rsidR="00DE25B9">
              <w:rPr>
                <w:color w:val="000000" w:themeColor="text1" w:themeTint="FF" w:themeShade="FF"/>
              </w:rPr>
              <w:t xml:space="preserve"> to. </w:t>
            </w:r>
          </w:p>
          <w:p w:rsidR="00DE5DA9" w:rsidP="5A02592F" w:rsidRDefault="00DE25B9" w14:paraId="43BCAE6A"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Governors to inform CF if they wanted to change their link role. </w:t>
            </w:r>
          </w:p>
          <w:p w:rsidR="00DE5DA9" w:rsidP="5A02592F" w:rsidRDefault="00DE25B9" w14:paraId="2C8BA55E" wp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 xml:space="preserve">Action: CF to add in name of member of staff responsible for subject link </w:t>
            </w:r>
            <w:r w:rsidRPr="5A02592F" w:rsidR="00DE25B9">
              <w:rPr>
                <w:b w:val="1"/>
                <w:bCs w:val="1"/>
                <w:color w:val="000000" w:themeColor="text1" w:themeTint="FF" w:themeShade="FF"/>
              </w:rPr>
              <w:t>to document.</w:t>
            </w:r>
          </w:p>
          <w:p w:rsidR="00DE5DA9" w:rsidP="5A02592F" w:rsidRDefault="00DE25B9" w14:paraId="71944027" wp14:textId="79EF50D0">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 xml:space="preserve">Succession planning: </w:t>
            </w:r>
            <w:r w:rsidRPr="5A02592F" w:rsidR="00DE25B9">
              <w:rPr>
                <w:color w:val="000000" w:themeColor="text1" w:themeTint="FF" w:themeShade="FF"/>
              </w:rPr>
              <w:t>Hilary Doherty would stand down at the end of her term of office in February 2024. Simon Caunce</w:t>
            </w:r>
            <w:r w:rsidRPr="5A02592F" w:rsidR="2EDEEE5E">
              <w:rPr>
                <w:color w:val="000000" w:themeColor="text1" w:themeTint="FF" w:themeShade="FF"/>
              </w:rPr>
              <w:t xml:space="preserve">’s term of office would end in January </w:t>
            </w:r>
            <w:r w:rsidRPr="5A02592F" w:rsidR="2EDEEE5E">
              <w:rPr>
                <w:color w:val="000000" w:themeColor="text1" w:themeTint="FF" w:themeShade="FF"/>
              </w:rPr>
              <w:t>2024</w:t>
            </w:r>
            <w:r w:rsidRPr="5A02592F" w:rsidR="2EDEEE5E">
              <w:rPr>
                <w:color w:val="000000" w:themeColor="text1" w:themeTint="FF" w:themeShade="FF"/>
              </w:rPr>
              <w:t xml:space="preserve"> and he agreed to continue as a governor (end date to be </w:t>
            </w:r>
            <w:r w:rsidRPr="5A02592F" w:rsidR="2EDEEE5E">
              <w:rPr>
                <w:color w:val="000000" w:themeColor="text1" w:themeTint="FF" w:themeShade="FF"/>
              </w:rPr>
              <w:t>determined</w:t>
            </w:r>
            <w:r w:rsidRPr="5A02592F" w:rsidR="2EDEEE5E">
              <w:rPr>
                <w:color w:val="000000" w:themeColor="text1" w:themeTint="FF" w:themeShade="FF"/>
              </w:rPr>
              <w:t>).</w:t>
            </w:r>
          </w:p>
          <w:p w:rsidR="00DE5DA9" w:rsidP="5A02592F" w:rsidRDefault="00DE25B9" w14:paraId="6CA2DBA3"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Governor roles:</w:t>
            </w:r>
            <w:r w:rsidRPr="5A02592F" w:rsidR="00DE25B9">
              <w:rPr>
                <w:color w:val="000000" w:themeColor="text1" w:themeTint="FF" w:themeShade="FF"/>
              </w:rPr>
              <w:t xml:space="preserve"> The appointments of Lucy Parr and Hannah Draeger as chair and vice-chair </w:t>
            </w:r>
            <w:r w:rsidR="00DE25B9">
              <w:rPr/>
              <w:t>were</w:t>
            </w:r>
            <w:r w:rsidRPr="5A02592F" w:rsidR="00DE25B9">
              <w:rPr>
                <w:color w:val="000000" w:themeColor="text1" w:themeTint="FF" w:themeShade="FF"/>
              </w:rPr>
              <w:t xml:space="preserve"> approved. </w:t>
            </w:r>
          </w:p>
          <w:p w:rsidR="00DE5DA9" w:rsidP="5A02592F" w:rsidRDefault="00DE25B9" w14:paraId="7E3EAAF2"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Annual declarations</w:t>
            </w:r>
            <w:r w:rsidRPr="5A02592F" w:rsidR="00DE25B9">
              <w:rPr>
                <w:color w:val="000000" w:themeColor="text1" w:themeTint="FF" w:themeShade="FF"/>
              </w:rPr>
              <w:t xml:space="preserve"> Governors were invited to complete the following annual declarations on governor hub:</w:t>
            </w:r>
          </w:p>
          <w:p w:rsidR="00DE5DA9" w:rsidP="5A02592F" w:rsidRDefault="00DE25B9" w14:paraId="22FD17CC"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That they will abide by the governors’ code of conduct</w:t>
            </w:r>
          </w:p>
          <w:p w:rsidR="00DE5DA9" w:rsidP="5A02592F" w:rsidRDefault="00DE25B9" w14:paraId="2B71ED3C"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That they have read KCSIE 2023</w:t>
            </w:r>
          </w:p>
          <w:p w:rsidR="00DE5DA9" w:rsidP="5A02592F" w:rsidRDefault="00DE25B9" w14:paraId="411112BC"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Business interests and any other governance roles. </w:t>
            </w:r>
          </w:p>
          <w:p w:rsidR="00DE5DA9" w:rsidP="5A02592F" w:rsidRDefault="00DE25B9" w14:paraId="3B9E95B9"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Governor Visits</w:t>
            </w:r>
            <w:r w:rsidRPr="5A02592F" w:rsidR="00DE25B9">
              <w:rPr>
                <w:color w:val="000000" w:themeColor="text1" w:themeTint="FF" w:themeShade="FF"/>
              </w:rPr>
              <w:t xml:space="preserve">: Governors had attended some of the recent events in school, including, Poetry Day, INSET day training and the Harvest Festival services. </w:t>
            </w:r>
            <w:r>
              <w:br/>
            </w:r>
            <w:r w:rsidRPr="5A02592F" w:rsidR="00DE25B9">
              <w:rPr>
                <w:color w:val="000000" w:themeColor="text1" w:themeTint="FF" w:themeShade="FF"/>
              </w:rPr>
              <w:t xml:space="preserve">Governors were reminded to complete a governor visit form (see governor visit folder) following any visit and should aim to visit the school at least once a term. </w:t>
            </w:r>
          </w:p>
          <w:p w:rsidR="00DE5DA9" w:rsidP="5A02592F" w:rsidRDefault="00DE25B9" w14:paraId="1D577B28"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In-house training:</w:t>
            </w:r>
            <w:r w:rsidRPr="5A02592F" w:rsidR="00DE25B9">
              <w:rPr>
                <w:color w:val="000000" w:themeColor="text1" w:themeTint="FF" w:themeShade="FF"/>
              </w:rPr>
              <w:t xml:space="preserve"> It was agreed that the in-house training session for 2023/24 would be on effective governance, this would be held in the spring term. </w:t>
            </w:r>
            <w:r w:rsidRPr="5A02592F" w:rsidR="00DE25B9">
              <w:rPr>
                <w:b w:val="1"/>
                <w:bCs w:val="1"/>
                <w:color w:val="000000" w:themeColor="text1" w:themeTint="FF" w:themeShade="FF"/>
              </w:rPr>
              <w:t xml:space="preserve">Action: Clerk to arrange. </w:t>
            </w:r>
          </w:p>
          <w:p w:rsidR="00DE5DA9" w:rsidP="5A02592F" w:rsidRDefault="00DE25B9" w14:paraId="24893056"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Focus for governor day in school:</w:t>
            </w:r>
            <w:r w:rsidRPr="5A02592F" w:rsidR="00DE25B9">
              <w:rPr>
                <w:color w:val="000000" w:themeColor="text1" w:themeTint="FF" w:themeShade="FF"/>
              </w:rPr>
              <w:t xml:space="preserve"> LP and RC would plan an itinerary for the day. The focus would be on risk management, governor visits and sustainability. </w:t>
            </w:r>
          </w:p>
        </w:tc>
        <w:tc>
          <w:tcPr>
            <w:tcW w:w="818" w:type="dxa"/>
            <w:tcMar/>
          </w:tcPr>
          <w:p w:rsidR="00DE5DA9" w:rsidRDefault="00DE5DA9" w14:paraId="2916C19D" wp14:textId="77777777">
            <w:pPr>
              <w:jc w:val="center"/>
            </w:pPr>
          </w:p>
          <w:p w:rsidR="00DE5DA9" w:rsidRDefault="00DE5DA9" w14:paraId="74869460" wp14:textId="77777777">
            <w:pPr>
              <w:jc w:val="center"/>
            </w:pPr>
          </w:p>
          <w:p w:rsidR="00DE5DA9" w:rsidRDefault="00DE5DA9" w14:paraId="187F57B8" wp14:textId="77777777">
            <w:pPr>
              <w:jc w:val="center"/>
            </w:pPr>
          </w:p>
          <w:p w:rsidR="00DE5DA9" w:rsidRDefault="00DE5DA9" w14:paraId="54738AF4" wp14:textId="77777777">
            <w:pPr>
              <w:jc w:val="center"/>
            </w:pPr>
          </w:p>
          <w:p w:rsidR="00DE5DA9" w:rsidRDefault="00DE5DA9" w14:paraId="46ABBD8F" wp14:textId="77777777">
            <w:pPr>
              <w:jc w:val="center"/>
            </w:pPr>
          </w:p>
          <w:p w:rsidR="00DE5DA9" w:rsidRDefault="00DE5DA9" w14:paraId="06BBA33E" wp14:textId="77777777">
            <w:pPr>
              <w:jc w:val="center"/>
            </w:pPr>
          </w:p>
          <w:p w:rsidR="00DE5DA9" w:rsidRDefault="00DE5DA9" w14:paraId="464FCBC1" wp14:textId="77777777">
            <w:pPr>
              <w:jc w:val="center"/>
            </w:pPr>
          </w:p>
          <w:p w:rsidR="00DE5DA9" w:rsidRDefault="00DE5DA9" w14:paraId="5C8C6B09" wp14:textId="77777777">
            <w:pPr>
              <w:jc w:val="center"/>
            </w:pPr>
          </w:p>
          <w:p w:rsidR="00DE5DA9" w:rsidRDefault="00DE5DA9" w14:paraId="3382A365" wp14:textId="77777777">
            <w:pPr>
              <w:jc w:val="center"/>
            </w:pPr>
          </w:p>
          <w:p w:rsidR="00DE5DA9" w:rsidRDefault="00DE5DA9" w14:paraId="5C71F136" wp14:textId="77777777">
            <w:pPr>
              <w:jc w:val="center"/>
            </w:pPr>
          </w:p>
          <w:p w:rsidR="00DE5DA9" w:rsidRDefault="00DE5DA9" w14:paraId="62199465" wp14:textId="77777777">
            <w:pPr>
              <w:jc w:val="center"/>
            </w:pPr>
          </w:p>
          <w:p w:rsidR="00DE5DA9" w:rsidRDefault="00DE5DA9" w14:paraId="0DA123B1" wp14:textId="77777777">
            <w:pPr>
              <w:jc w:val="center"/>
            </w:pPr>
          </w:p>
          <w:p w:rsidR="00DE5DA9" w:rsidRDefault="00DE25B9" w14:paraId="7F95F668" wp14:textId="77777777">
            <w:pPr>
              <w:jc w:val="center"/>
            </w:pPr>
            <w:r>
              <w:t>All</w:t>
            </w:r>
          </w:p>
          <w:p w:rsidR="00DE5DA9" w:rsidRDefault="00DE25B9" w14:paraId="3F9444A8" wp14:textId="77777777">
            <w:pPr>
              <w:jc w:val="center"/>
            </w:pPr>
            <w:r>
              <w:t>CF</w:t>
            </w:r>
          </w:p>
          <w:p w:rsidR="00DE5DA9" w:rsidRDefault="00DE5DA9" w14:paraId="4C4CEA3D" wp14:textId="77777777">
            <w:pPr>
              <w:jc w:val="center"/>
            </w:pPr>
          </w:p>
          <w:p w:rsidR="00DE5DA9" w:rsidRDefault="00DE5DA9" w14:paraId="50895670" wp14:textId="77777777">
            <w:pPr>
              <w:jc w:val="center"/>
            </w:pPr>
          </w:p>
          <w:p w:rsidR="00DE5DA9" w:rsidRDefault="00DE5DA9" w14:paraId="38C1F859" wp14:textId="77777777">
            <w:pPr>
              <w:jc w:val="center"/>
            </w:pPr>
          </w:p>
          <w:p w:rsidR="00DE5DA9" w:rsidRDefault="00DE5DA9" w14:paraId="0C8FE7CE" wp14:textId="77777777">
            <w:pPr>
              <w:jc w:val="center"/>
            </w:pPr>
          </w:p>
          <w:p w:rsidR="00DE5DA9" w:rsidRDefault="00DE5DA9" w14:paraId="41004F19" wp14:textId="77777777">
            <w:pPr>
              <w:jc w:val="center"/>
            </w:pPr>
          </w:p>
          <w:p w:rsidR="00DE5DA9" w:rsidRDefault="00DE5DA9" w14:paraId="67C0C651" wp14:textId="77777777">
            <w:pPr>
              <w:jc w:val="center"/>
            </w:pPr>
          </w:p>
          <w:p w:rsidR="00DE5DA9" w:rsidRDefault="00DE5DA9" w14:paraId="308D56CC" wp14:textId="77777777">
            <w:pPr>
              <w:jc w:val="center"/>
            </w:pPr>
          </w:p>
          <w:p w:rsidR="00DE5DA9" w:rsidRDefault="00DE5DA9" w14:paraId="797E50C6" wp14:textId="77777777">
            <w:pPr>
              <w:jc w:val="center"/>
            </w:pPr>
          </w:p>
          <w:p w:rsidR="00DE5DA9" w:rsidRDefault="00DE5DA9" w14:paraId="7B04FA47" wp14:textId="77777777">
            <w:pPr>
              <w:jc w:val="center"/>
            </w:pPr>
          </w:p>
          <w:p w:rsidR="00DE5DA9" w:rsidRDefault="00DE5DA9" w14:paraId="568C698B" wp14:textId="77777777">
            <w:pPr>
              <w:jc w:val="center"/>
            </w:pPr>
          </w:p>
          <w:p w:rsidR="00DE5DA9" w:rsidRDefault="00DE5DA9" w14:paraId="1A939487" wp14:textId="77777777">
            <w:pPr>
              <w:jc w:val="center"/>
            </w:pPr>
          </w:p>
          <w:p w:rsidR="00DE5DA9" w:rsidRDefault="00DE5DA9" w14:paraId="6AA258D8" wp14:textId="77777777">
            <w:pPr>
              <w:jc w:val="center"/>
            </w:pPr>
          </w:p>
          <w:p w:rsidR="00DE5DA9" w:rsidP="5A02592F" w:rsidRDefault="00DE5DA9" w14:paraId="36AF6883" wp14:textId="5897E2FD">
            <w:pPr>
              <w:pStyle w:val="Normal"/>
              <w:jc w:val="center"/>
            </w:pPr>
          </w:p>
          <w:p w:rsidR="5A02592F" w:rsidP="5A02592F" w:rsidRDefault="5A02592F" w14:paraId="6F97814E" w14:textId="07064D79">
            <w:pPr>
              <w:pStyle w:val="Normal"/>
              <w:jc w:val="center"/>
            </w:pPr>
          </w:p>
          <w:p w:rsidR="00DE5DA9" w:rsidRDefault="00DE25B9" w14:paraId="76414385" wp14:textId="77777777">
            <w:pPr>
              <w:jc w:val="center"/>
            </w:pPr>
            <w:r>
              <w:t>Clerk</w:t>
            </w:r>
          </w:p>
        </w:tc>
      </w:tr>
      <w:tr xmlns:wp14="http://schemas.microsoft.com/office/word/2010/wordml" w:rsidR="00DE5DA9" w:rsidTr="5A02592F" w14:paraId="24F5AE4D" wp14:textId="77777777">
        <w:tc>
          <w:tcPr>
            <w:tcW w:w="675" w:type="dxa"/>
            <w:tcMar/>
          </w:tcPr>
          <w:p w:rsidR="00DE5DA9" w:rsidRDefault="00DE25B9" w14:paraId="3DF6D3BA" wp14:textId="77777777">
            <w:pPr>
              <w:spacing w:line="259" w:lineRule="auto"/>
            </w:pPr>
            <w:r>
              <w:t>8.</w:t>
            </w:r>
          </w:p>
        </w:tc>
        <w:tc>
          <w:tcPr>
            <w:tcW w:w="9035" w:type="dxa"/>
            <w:tcMar/>
          </w:tcPr>
          <w:p w:rsidR="00DE5DA9" w:rsidP="5A02592F" w:rsidRDefault="00DE25B9" w14:paraId="5AF7F970"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Policy Review</w:t>
            </w:r>
          </w:p>
          <w:p w:rsidR="00DE5DA9" w:rsidP="5A02592F" w:rsidRDefault="00DE25B9" w14:paraId="61E6E389"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The following policies had been circulated in advance of the meeting and were approved (having previously been reviewed at committee level):</w:t>
            </w:r>
          </w:p>
          <w:p w:rsidR="00DE5DA9" w:rsidP="5A02592F" w:rsidRDefault="00DE25B9" w14:paraId="6211F757"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Anti-bribery policy</w:t>
            </w:r>
          </w:p>
          <w:p w:rsidR="00DE5DA9" w:rsidP="5A02592F" w:rsidRDefault="00DE25B9" w14:paraId="2DC65738"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Anti bullying policy (subject to removal of reference to AHT). </w:t>
            </w:r>
          </w:p>
          <w:p w:rsidR="00DE5DA9" w:rsidP="5A02592F" w:rsidRDefault="00DE25B9" w14:paraId="7BC09EE8"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Capability policy</w:t>
            </w:r>
          </w:p>
          <w:p w:rsidR="00DE5DA9" w:rsidP="5A02592F" w:rsidRDefault="00DE25B9" w14:paraId="1184FAE6"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Complaints leaflet (the complaints policy was made available to parents upon request, the leaflet was published on the school website). </w:t>
            </w:r>
          </w:p>
          <w:p w:rsidR="00DE5DA9" w:rsidP="5A02592F" w:rsidRDefault="00DE25B9" w14:paraId="33512056"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Exclusions guidance</w:t>
            </w:r>
          </w:p>
          <w:p w:rsidR="00DE5DA9" w:rsidP="5A02592F" w:rsidRDefault="00DE25B9" w14:paraId="5EFF7EA3"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Child protection </w:t>
            </w:r>
          </w:p>
          <w:p w:rsidR="00DE5DA9" w:rsidP="5A02592F" w:rsidRDefault="00DE25B9" w14:paraId="6B9754E8"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Safeguarding: see comments from CH in yellow. </w:t>
            </w:r>
            <w:r w:rsidRPr="5A02592F" w:rsidR="00DE25B9">
              <w:rPr>
                <w:b w:val="1"/>
                <w:bCs w:val="1"/>
                <w:color w:val="000000" w:themeColor="text1" w:themeTint="FF" w:themeShade="FF"/>
              </w:rPr>
              <w:t>Action: RC to update</w:t>
            </w:r>
            <w:r w:rsidRPr="5A02592F" w:rsidR="00DE25B9">
              <w:rPr>
                <w:color w:val="000000" w:themeColor="text1" w:themeTint="FF" w:themeShade="FF"/>
              </w:rPr>
              <w:t xml:space="preserve">. </w:t>
            </w:r>
          </w:p>
          <w:p w:rsidR="00DE5DA9" w:rsidP="5A02592F" w:rsidRDefault="00DE25B9" w14:paraId="6E9D093D" wp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Admission policy 2025/26: </w:t>
            </w:r>
            <w:r w:rsidRPr="5A02592F" w:rsidR="00DE25B9">
              <w:rPr>
                <w:b w:val="1"/>
                <w:bCs w:val="1"/>
                <w:color w:val="000000" w:themeColor="text1" w:themeTint="FF" w:themeShade="FF"/>
              </w:rPr>
              <w:t>Deferred</w:t>
            </w:r>
            <w:r w:rsidRPr="5A02592F" w:rsidR="00DE25B9">
              <w:rPr>
                <w:color w:val="000000" w:themeColor="text1" w:themeTint="FF" w:themeShade="FF"/>
              </w:rPr>
              <w:t xml:space="preserve">. Correspondence had been received from the Diocese on 5 October recommending a revised definition of an applicant's “home address” following a change in definition made by HCC. Governors deliberated the potentially negative impact this change might have on the school’s ability to approve applications and agreed that further clarity was needed before the revisions could be approved. </w:t>
            </w:r>
            <w:r>
              <w:br/>
            </w:r>
            <w:r w:rsidRPr="5A02592F" w:rsidR="00DE25B9">
              <w:rPr>
                <w:b w:val="1"/>
                <w:bCs w:val="1"/>
                <w:color w:val="000000" w:themeColor="text1" w:themeTint="FF" w:themeShade="FF"/>
              </w:rPr>
              <w:t xml:space="preserve">Action: HL to seek clarity from the Diocese: completed see update on Governor Hub posted on 9 October. </w:t>
            </w:r>
          </w:p>
        </w:tc>
        <w:tc>
          <w:tcPr>
            <w:tcW w:w="818" w:type="dxa"/>
            <w:tcMar/>
          </w:tcPr>
          <w:p w:rsidR="00DE5DA9" w:rsidRDefault="00DE5DA9" w14:paraId="54C529ED" wp14:textId="77777777">
            <w:pPr>
              <w:jc w:val="center"/>
              <w:rPr>
                <w:sz w:val="20"/>
                <w:szCs w:val="20"/>
              </w:rPr>
            </w:pPr>
          </w:p>
          <w:p w:rsidR="00DE5DA9" w:rsidRDefault="00DE5DA9" w14:paraId="1C0157D6" wp14:textId="77777777">
            <w:pPr>
              <w:jc w:val="center"/>
              <w:rPr>
                <w:sz w:val="20"/>
                <w:szCs w:val="20"/>
              </w:rPr>
            </w:pPr>
          </w:p>
          <w:p w:rsidR="00DE5DA9" w:rsidRDefault="00DE5DA9" w14:paraId="3691E7B2" wp14:textId="77777777">
            <w:pPr>
              <w:jc w:val="center"/>
              <w:rPr>
                <w:sz w:val="20"/>
                <w:szCs w:val="20"/>
              </w:rPr>
            </w:pPr>
          </w:p>
          <w:p w:rsidR="00DE5DA9" w:rsidRDefault="00DE5DA9" w14:paraId="526770CE" wp14:textId="77777777">
            <w:pPr>
              <w:jc w:val="center"/>
              <w:rPr>
                <w:sz w:val="20"/>
                <w:szCs w:val="20"/>
              </w:rPr>
            </w:pPr>
          </w:p>
          <w:p w:rsidR="00DE5DA9" w:rsidRDefault="00DE5DA9" w14:paraId="7CBEED82" wp14:textId="77777777">
            <w:pPr>
              <w:jc w:val="center"/>
              <w:rPr>
                <w:sz w:val="20"/>
                <w:szCs w:val="20"/>
              </w:rPr>
            </w:pPr>
          </w:p>
          <w:p w:rsidR="00DE5DA9" w:rsidRDefault="00DE5DA9" w14:paraId="6E36661F" wp14:textId="77777777">
            <w:pPr>
              <w:jc w:val="center"/>
              <w:rPr>
                <w:sz w:val="20"/>
                <w:szCs w:val="20"/>
              </w:rPr>
            </w:pPr>
          </w:p>
          <w:p w:rsidR="00DE5DA9" w:rsidRDefault="00DE5DA9" w14:paraId="38645DC7" wp14:textId="77777777">
            <w:pPr>
              <w:jc w:val="center"/>
              <w:rPr>
                <w:sz w:val="20"/>
                <w:szCs w:val="20"/>
              </w:rPr>
            </w:pPr>
          </w:p>
          <w:p w:rsidR="00DE5DA9" w:rsidRDefault="00DE5DA9" w14:paraId="135E58C4" wp14:textId="77777777">
            <w:pPr>
              <w:jc w:val="center"/>
              <w:rPr>
                <w:sz w:val="20"/>
                <w:szCs w:val="20"/>
              </w:rPr>
            </w:pPr>
          </w:p>
          <w:p w:rsidR="00DE5DA9" w:rsidRDefault="00DE5DA9" w14:paraId="62EBF9A1" wp14:textId="77777777">
            <w:pPr>
              <w:jc w:val="center"/>
              <w:rPr>
                <w:sz w:val="20"/>
                <w:szCs w:val="20"/>
              </w:rPr>
            </w:pPr>
          </w:p>
          <w:p w:rsidR="5A02592F" w:rsidP="5A02592F" w:rsidRDefault="5A02592F" w14:paraId="57CF4B16" w14:textId="03DAB175">
            <w:pPr>
              <w:pStyle w:val="Normal"/>
              <w:jc w:val="center"/>
              <w:rPr>
                <w:sz w:val="20"/>
                <w:szCs w:val="20"/>
              </w:rPr>
            </w:pPr>
          </w:p>
          <w:p w:rsidR="00DE5DA9" w:rsidRDefault="00DE5DA9" w14:paraId="0C6C2CD5" wp14:textId="77777777">
            <w:pPr>
              <w:jc w:val="center"/>
              <w:rPr>
                <w:sz w:val="20"/>
                <w:szCs w:val="20"/>
              </w:rPr>
            </w:pPr>
          </w:p>
          <w:p w:rsidR="00DE5DA9" w:rsidRDefault="00DE5DA9" w14:paraId="709E88E4" wp14:textId="77777777">
            <w:pPr>
              <w:jc w:val="center"/>
              <w:rPr>
                <w:sz w:val="20"/>
                <w:szCs w:val="20"/>
              </w:rPr>
            </w:pPr>
          </w:p>
          <w:p w:rsidR="00DE5DA9" w:rsidRDefault="00DE25B9" w14:paraId="1E8A4D6F" wp14:textId="77777777">
            <w:pPr>
              <w:jc w:val="center"/>
              <w:rPr>
                <w:sz w:val="20"/>
                <w:szCs w:val="20"/>
              </w:rPr>
            </w:pPr>
            <w:r>
              <w:rPr>
                <w:sz w:val="20"/>
                <w:szCs w:val="20"/>
              </w:rPr>
              <w:t>RC</w:t>
            </w:r>
          </w:p>
          <w:p w:rsidR="00DE5DA9" w:rsidRDefault="00DE5DA9" w14:paraId="508C98E9" wp14:textId="77777777">
            <w:pPr>
              <w:jc w:val="center"/>
              <w:rPr>
                <w:sz w:val="20"/>
                <w:szCs w:val="20"/>
              </w:rPr>
            </w:pPr>
          </w:p>
          <w:p w:rsidR="00DE5DA9" w:rsidRDefault="00DE5DA9" w14:paraId="779F8E76" wp14:textId="77777777">
            <w:pPr>
              <w:jc w:val="center"/>
              <w:rPr>
                <w:sz w:val="20"/>
                <w:szCs w:val="20"/>
              </w:rPr>
            </w:pPr>
          </w:p>
          <w:p w:rsidR="00DE5DA9" w:rsidRDefault="00DE5DA9" w14:paraId="7818863E" wp14:textId="77777777">
            <w:pPr>
              <w:jc w:val="center"/>
              <w:rPr>
                <w:sz w:val="20"/>
                <w:szCs w:val="20"/>
              </w:rPr>
            </w:pPr>
          </w:p>
          <w:p w:rsidR="00DE5DA9" w:rsidRDefault="00DE5DA9" w14:paraId="44F69B9A" wp14:textId="77777777">
            <w:pPr>
              <w:jc w:val="center"/>
              <w:rPr>
                <w:sz w:val="20"/>
                <w:szCs w:val="20"/>
              </w:rPr>
            </w:pPr>
          </w:p>
          <w:p w:rsidR="00DE5DA9" w:rsidP="5A02592F" w:rsidRDefault="00DE5DA9" w14:paraId="43D6B1D6" wp14:textId="3B3492A6">
            <w:pPr>
              <w:pStyle w:val="Normal"/>
              <w:jc w:val="center"/>
              <w:rPr>
                <w:sz w:val="20"/>
                <w:szCs w:val="20"/>
              </w:rPr>
            </w:pPr>
          </w:p>
          <w:p w:rsidR="00DE5DA9" w:rsidRDefault="00DE25B9" w14:paraId="154633AC" wp14:textId="77777777">
            <w:pPr>
              <w:jc w:val="center"/>
              <w:rPr>
                <w:sz w:val="20"/>
                <w:szCs w:val="20"/>
              </w:rPr>
            </w:pPr>
            <w:r>
              <w:rPr>
                <w:sz w:val="20"/>
                <w:szCs w:val="20"/>
              </w:rPr>
              <w:t>HL</w:t>
            </w:r>
          </w:p>
        </w:tc>
      </w:tr>
      <w:tr xmlns:wp14="http://schemas.microsoft.com/office/word/2010/wordml" w:rsidR="00DE5DA9" w:rsidTr="5A02592F" w14:paraId="638A0938" wp14:textId="77777777">
        <w:trPr>
          <w:trHeight w:val="300"/>
        </w:trPr>
        <w:tc>
          <w:tcPr>
            <w:tcW w:w="675" w:type="dxa"/>
            <w:tcMar/>
          </w:tcPr>
          <w:p w:rsidR="00DE5DA9" w:rsidRDefault="00DE25B9" w14:paraId="0F57406D" wp14:textId="77777777">
            <w:r>
              <w:t>9.</w:t>
            </w:r>
          </w:p>
        </w:tc>
        <w:tc>
          <w:tcPr>
            <w:tcW w:w="9035" w:type="dxa"/>
            <w:tcMar/>
          </w:tcPr>
          <w:p w:rsidR="00DE5DA9" w:rsidP="5A02592F" w:rsidRDefault="00DE25B9" w14:paraId="28C70BB1"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Any other business</w:t>
            </w:r>
          </w:p>
          <w:p w:rsidR="00DE5DA9" w:rsidP="5A02592F" w:rsidRDefault="00DE25B9" w14:paraId="3D338F2E" wp14:textId="77777777">
            <w:pPr>
              <w:numPr>
                <w:ilvl w:val="0"/>
                <w:numId w:val="2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Pay recommendations</w:t>
            </w:r>
            <w:r w:rsidRPr="5A02592F" w:rsidR="00DE25B9">
              <w:rPr>
                <w:color w:val="000000" w:themeColor="text1" w:themeTint="FF" w:themeShade="FF"/>
              </w:rPr>
              <w:t>: to be reported to the FGB during the Governor Day in December.</w:t>
            </w:r>
          </w:p>
          <w:p w:rsidR="00DE5DA9" w:rsidP="5A02592F" w:rsidRDefault="00DE25B9" w14:paraId="5805909F" wp14:textId="77777777">
            <w:pPr>
              <w:numPr>
                <w:ilvl w:val="0"/>
                <w:numId w:val="2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Stuart Burnett</w:t>
            </w:r>
            <w:r w:rsidRPr="5A02592F" w:rsidR="00DE25B9">
              <w:rPr>
                <w:color w:val="000000" w:themeColor="text1" w:themeTint="FF" w:themeShade="FF"/>
              </w:rPr>
              <w:t xml:space="preserve">: This was Stuart’s last meeting as a governor, the governing body thanked him for his support and </w:t>
            </w:r>
            <w:r w:rsidR="00DE25B9">
              <w:rPr/>
              <w:t>dedication</w:t>
            </w:r>
            <w:r w:rsidRPr="5A02592F" w:rsidR="00DE25B9">
              <w:rPr>
                <w:color w:val="000000" w:themeColor="text1" w:themeTint="FF" w:themeShade="FF"/>
              </w:rPr>
              <w:t xml:space="preserve"> to the school over three terms as a governor and as chair of the F&amp;R and then Resources Committee; it was much appreciated, and he would be much missed.</w:t>
            </w:r>
          </w:p>
          <w:p w:rsidR="00DE5DA9" w:rsidP="5A02592F" w:rsidRDefault="00DE25B9" w14:paraId="73BCFA1C" wp14:textId="77777777">
            <w:pPr>
              <w:numPr>
                <w:ilvl w:val="0"/>
                <w:numId w:val="20"/>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u w:val="single"/>
              </w:rPr>
              <w:t>Caroline Flemming</w:t>
            </w:r>
            <w:r w:rsidRPr="5A02592F" w:rsidR="00DE25B9">
              <w:rPr>
                <w:color w:val="000000" w:themeColor="text1" w:themeTint="FF" w:themeShade="FF"/>
              </w:rPr>
              <w:t xml:space="preserve">: This was Caroline’s last meeting as a governor and chair, the governing body thanked her for excellent stewardship of the governing body as chair of governors; she would be much missed. </w:t>
            </w:r>
          </w:p>
        </w:tc>
        <w:tc>
          <w:tcPr>
            <w:tcW w:w="818" w:type="dxa"/>
            <w:tcMar/>
          </w:tcPr>
          <w:p w:rsidR="00DE5DA9" w:rsidRDefault="00DE5DA9" w14:paraId="17DBC151" wp14:textId="77777777">
            <w:pPr>
              <w:jc w:val="center"/>
            </w:pPr>
          </w:p>
        </w:tc>
      </w:tr>
      <w:tr xmlns:wp14="http://schemas.microsoft.com/office/word/2010/wordml" w:rsidR="00DE5DA9" w:rsidTr="5A02592F" w14:paraId="088EAE3E" wp14:textId="77777777">
        <w:tc>
          <w:tcPr>
            <w:tcW w:w="675" w:type="dxa"/>
            <w:tcMar/>
          </w:tcPr>
          <w:p w:rsidR="00DE5DA9" w:rsidRDefault="00DE25B9" w14:paraId="5F682803" wp14:textId="77777777">
            <w:r>
              <w:t>10.</w:t>
            </w:r>
          </w:p>
        </w:tc>
        <w:tc>
          <w:tcPr>
            <w:tcW w:w="9035" w:type="dxa"/>
            <w:tcMar/>
          </w:tcPr>
          <w:p w:rsidR="00DE5DA9" w:rsidP="5A02592F" w:rsidRDefault="00DE25B9" w14:paraId="690ED513"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r w:rsidRPr="5A02592F" w:rsidR="00DE25B9">
              <w:rPr>
                <w:b w:val="1"/>
                <w:bCs w:val="1"/>
                <w:color w:val="000000" w:themeColor="text1" w:themeTint="FF" w:themeShade="FF"/>
              </w:rPr>
              <w:t>Closing prayer</w:t>
            </w:r>
          </w:p>
        </w:tc>
        <w:tc>
          <w:tcPr>
            <w:tcW w:w="818" w:type="dxa"/>
            <w:tcMar/>
          </w:tcPr>
          <w:p w:rsidR="00DE5DA9" w:rsidRDefault="00DE5DA9" w14:paraId="6F8BD81B" wp14:textId="77777777"/>
        </w:tc>
      </w:tr>
      <w:tr xmlns:wp14="http://schemas.microsoft.com/office/word/2010/wordml" w:rsidR="00DE5DA9" w:rsidTr="5A02592F" w14:paraId="04FA0CCA" wp14:textId="77777777">
        <w:tc>
          <w:tcPr>
            <w:tcW w:w="675" w:type="dxa"/>
            <w:tcMar/>
          </w:tcPr>
          <w:p w:rsidR="00DE5DA9" w:rsidRDefault="00DE25B9" w14:paraId="6B7135B9" wp14:textId="77777777">
            <w:r>
              <w:t>11.</w:t>
            </w:r>
          </w:p>
        </w:tc>
        <w:tc>
          <w:tcPr>
            <w:tcW w:w="9035" w:type="dxa"/>
            <w:tcMar/>
          </w:tcPr>
          <w:p w:rsidR="00DE5DA9" w:rsidP="5A02592F" w:rsidRDefault="00DE25B9" w14:paraId="04EF687B"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b w:val="1"/>
                <w:bCs w:val="1"/>
                <w:color w:val="000000" w:themeColor="text1" w:themeTint="FF" w:themeShade="FF"/>
              </w:rPr>
              <w:t xml:space="preserve">Date of next meeting: </w:t>
            </w:r>
          </w:p>
          <w:p w:rsidR="00DE5DA9" w:rsidP="5A02592F" w:rsidRDefault="00DE25B9" w14:paraId="48309A4D" wp14:textId="77777777">
            <w:pPr>
              <w:numPr>
                <w:ilvl w:val="0"/>
                <w:numId w:val="1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Governor day in school - </w:t>
            </w:r>
            <w:r w:rsidR="00DE25B9">
              <w:rPr/>
              <w:t xml:space="preserve">Friday 15 December </w:t>
            </w:r>
            <w:r w:rsidRPr="5A02592F" w:rsidR="00DE25B9">
              <w:rPr>
                <w:color w:val="000000" w:themeColor="text1" w:themeTint="FF" w:themeShade="FF"/>
              </w:rPr>
              <w:t>2023</w:t>
            </w:r>
          </w:p>
          <w:p w:rsidR="00DE5DA9" w:rsidP="5A02592F" w:rsidRDefault="00DE25B9" w14:paraId="3E32060B" wp14:textId="77777777">
            <w:pPr>
              <w:numPr>
                <w:ilvl w:val="0"/>
                <w:numId w:val="1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Wednesday 7 February 2024 </w:t>
            </w:r>
          </w:p>
          <w:p w:rsidR="00DE5DA9" w:rsidP="5A02592F" w:rsidRDefault="00DE25B9" w14:paraId="2CCEDE2B" wp14:textId="77777777">
            <w:pPr>
              <w:numPr>
                <w:ilvl w:val="0"/>
                <w:numId w:val="13"/>
              </w:num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Tuesday 14 May 2024</w:t>
            </w:r>
          </w:p>
          <w:p w:rsidR="00DE5DA9" w:rsidP="5A02592F" w:rsidRDefault="00DE25B9" w14:paraId="05B8299B" wp14:textId="77777777">
            <w:pPr>
              <w:numPr>
                <w:ilvl w:val="0"/>
                <w:numId w:val="13"/>
              </w:numPr>
              <w:pBdr>
                <w:top w:val="nil" w:color="000000" w:sz="0" w:space="0"/>
                <w:left w:val="nil" w:color="000000" w:sz="0" w:space="0"/>
                <w:bottom w:val="nil" w:color="000000" w:sz="0" w:space="0"/>
                <w:right w:val="nil" w:color="000000" w:sz="0" w:space="0"/>
                <w:between w:val="nil" w:color="000000" w:sz="0" w:space="0"/>
              </w:pBdr>
              <w:spacing w:after="160" w:line="240" w:lineRule="auto"/>
              <w:rPr>
                <w:color w:val="000000"/>
              </w:rPr>
            </w:pPr>
            <w:r w:rsidRPr="5A02592F" w:rsidR="00DE25B9">
              <w:rPr>
                <w:color w:val="000000" w:themeColor="text1" w:themeTint="FF" w:themeShade="FF"/>
              </w:rPr>
              <w:t>Thursday 20 June 2024</w:t>
            </w:r>
          </w:p>
        </w:tc>
        <w:tc>
          <w:tcPr>
            <w:tcW w:w="818" w:type="dxa"/>
            <w:tcMar/>
          </w:tcPr>
          <w:p w:rsidR="00DE5DA9" w:rsidRDefault="00DE5DA9" w14:paraId="2613E9C1" wp14:textId="77777777"/>
        </w:tc>
      </w:tr>
    </w:tbl>
    <w:p xmlns:wp14="http://schemas.microsoft.com/office/word/2010/wordml" w:rsidR="00DE5DA9" w:rsidRDefault="00DE25B9" w14:paraId="4F7AF4CD" wp14:textId="77777777">
      <w:pPr>
        <w:ind w:left="720"/>
        <w:jc w:val="right"/>
      </w:pPr>
      <w:r>
        <w:t>Meeting closed at 9.05pm</w:t>
      </w:r>
    </w:p>
    <w:tbl>
      <w:tblPr>
        <w:tblW w:w="1051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598"/>
        <w:gridCol w:w="6230"/>
        <w:gridCol w:w="985"/>
        <w:gridCol w:w="2701"/>
      </w:tblGrid>
      <w:tr xmlns:wp14="http://schemas.microsoft.com/office/word/2010/wordml" w:rsidR="00DE5DA9" w:rsidTr="5A02592F" w14:paraId="1C342B8A" wp14:textId="77777777">
        <w:trPr>
          <w:trHeight w:val="323"/>
        </w:trPr>
        <w:tc>
          <w:tcPr>
            <w:tcW w:w="10514" w:type="dxa"/>
            <w:gridSpan w:val="4"/>
            <w:shd w:val="clear" w:color="auto" w:fill="D9D9D9" w:themeFill="background1" w:themeFillShade="D9"/>
            <w:tcMar/>
          </w:tcPr>
          <w:p w:rsidR="00DE5DA9" w:rsidP="5A02592F" w:rsidRDefault="00DE25B9" w14:paraId="737D713A" wp14:textId="77777777">
            <w:pPr>
              <w:spacing w:line="240" w:lineRule="auto"/>
              <w:jc w:val="center"/>
              <w:rPr>
                <w:b w:val="1"/>
                <w:bCs w:val="1"/>
              </w:rPr>
            </w:pPr>
            <w:r w:rsidRPr="5A02592F" w:rsidR="00DE25B9">
              <w:rPr>
                <w:b w:val="1"/>
                <w:bCs w:val="1"/>
              </w:rPr>
              <w:t>Summary of actions arising from the meeting</w:t>
            </w:r>
          </w:p>
        </w:tc>
      </w:tr>
      <w:tr xmlns:wp14="http://schemas.microsoft.com/office/word/2010/wordml" w:rsidR="00DE5DA9" w:rsidTr="5A02592F" w14:paraId="064C5545" wp14:textId="77777777">
        <w:tc>
          <w:tcPr>
            <w:tcW w:w="598" w:type="dxa"/>
            <w:shd w:val="clear" w:color="auto" w:fill="D9D9D9" w:themeFill="background1" w:themeFillShade="D9"/>
            <w:tcMar/>
          </w:tcPr>
          <w:p w:rsidR="00DE5DA9" w:rsidP="5A02592F" w:rsidRDefault="00DE25B9" w14:paraId="65804BD3" wp14:textId="77777777">
            <w:pPr>
              <w:spacing w:line="240" w:lineRule="auto"/>
              <w:jc w:val="center"/>
              <w:rPr>
                <w:b w:val="1"/>
                <w:bCs w:val="1"/>
              </w:rPr>
            </w:pPr>
            <w:r w:rsidRPr="5A02592F" w:rsidR="00DE25B9">
              <w:rPr>
                <w:b w:val="1"/>
                <w:bCs w:val="1"/>
              </w:rPr>
              <w:t>No</w:t>
            </w:r>
          </w:p>
        </w:tc>
        <w:tc>
          <w:tcPr>
            <w:tcW w:w="6230" w:type="dxa"/>
            <w:shd w:val="clear" w:color="auto" w:fill="D9D9D9" w:themeFill="background1" w:themeFillShade="D9"/>
            <w:tcMar/>
          </w:tcPr>
          <w:p w:rsidR="00DE5DA9" w:rsidP="5A02592F" w:rsidRDefault="00DE25B9" w14:paraId="769726BA" wp14:textId="77777777">
            <w:pPr>
              <w:spacing w:line="240" w:lineRule="auto"/>
              <w:jc w:val="center"/>
              <w:rPr>
                <w:b w:val="1"/>
                <w:bCs w:val="1"/>
              </w:rPr>
            </w:pPr>
            <w:r w:rsidRPr="5A02592F" w:rsidR="00DE25B9">
              <w:rPr>
                <w:b w:val="1"/>
                <w:bCs w:val="1"/>
              </w:rPr>
              <w:t>Item</w:t>
            </w:r>
          </w:p>
        </w:tc>
        <w:tc>
          <w:tcPr>
            <w:tcW w:w="985" w:type="dxa"/>
            <w:shd w:val="clear" w:color="auto" w:fill="D9D9D9" w:themeFill="background1" w:themeFillShade="D9"/>
            <w:tcMar/>
          </w:tcPr>
          <w:p w:rsidR="00DE5DA9" w:rsidP="5A02592F" w:rsidRDefault="00DE25B9" w14:paraId="3A19083A" wp14:textId="77777777">
            <w:pPr>
              <w:spacing w:line="240" w:lineRule="auto"/>
              <w:jc w:val="center"/>
              <w:rPr>
                <w:b w:val="1"/>
                <w:bCs w:val="1"/>
              </w:rPr>
            </w:pPr>
            <w:r w:rsidRPr="5A02592F" w:rsidR="00DE25B9">
              <w:rPr>
                <w:b w:val="1"/>
                <w:bCs w:val="1"/>
              </w:rPr>
              <w:t>Who</w:t>
            </w:r>
          </w:p>
        </w:tc>
        <w:tc>
          <w:tcPr>
            <w:tcW w:w="2701" w:type="dxa"/>
            <w:shd w:val="clear" w:color="auto" w:fill="D9D9D9" w:themeFill="background1" w:themeFillShade="D9"/>
            <w:tcMar/>
          </w:tcPr>
          <w:p w:rsidR="00DE5DA9" w:rsidP="5A02592F" w:rsidRDefault="00DE25B9" w14:paraId="1B9FBFDD" wp14:textId="77777777">
            <w:pPr>
              <w:spacing w:line="240" w:lineRule="auto"/>
              <w:jc w:val="center"/>
              <w:rPr>
                <w:b w:val="1"/>
                <w:bCs w:val="1"/>
              </w:rPr>
            </w:pPr>
            <w:r w:rsidRPr="5A02592F" w:rsidR="00DE25B9">
              <w:rPr>
                <w:b w:val="1"/>
                <w:bCs w:val="1"/>
              </w:rPr>
              <w:t>Status</w:t>
            </w:r>
          </w:p>
        </w:tc>
      </w:tr>
      <w:tr xmlns:wp14="http://schemas.microsoft.com/office/word/2010/wordml" w:rsidR="00DE5DA9" w:rsidTr="5A02592F" w14:paraId="5B744C69" wp14:textId="77777777">
        <w:trPr>
          <w:trHeight w:val="300"/>
        </w:trPr>
        <w:tc>
          <w:tcPr>
            <w:tcW w:w="598" w:type="dxa"/>
            <w:tcMar/>
          </w:tcPr>
          <w:p w:rsidR="00DE5DA9" w:rsidP="5A02592F" w:rsidRDefault="00DE25B9" w14:paraId="649841BE" wp14:textId="77777777">
            <w:pPr>
              <w:spacing w:line="240" w:lineRule="auto"/>
              <w:jc w:val="center"/>
            </w:pPr>
            <w:r w:rsidR="00DE25B9">
              <w:rPr/>
              <w:t>1</w:t>
            </w:r>
          </w:p>
        </w:tc>
        <w:tc>
          <w:tcPr>
            <w:tcW w:w="6230" w:type="dxa"/>
            <w:tcMar/>
          </w:tcPr>
          <w:p w:rsidR="00DE5DA9" w:rsidP="5A02592F" w:rsidRDefault="00DE25B9" w14:paraId="4BE30620"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School to highlight term dates as clearly as possible and remind parents not to take term time holidays</w:t>
            </w:r>
          </w:p>
        </w:tc>
        <w:tc>
          <w:tcPr>
            <w:tcW w:w="985" w:type="dxa"/>
            <w:tcMar/>
          </w:tcPr>
          <w:p w:rsidR="00DE5DA9" w:rsidP="5A02592F" w:rsidRDefault="00DE25B9" w14:paraId="156557B2" wp14:textId="77777777">
            <w:pPr>
              <w:spacing w:line="240" w:lineRule="auto"/>
              <w:jc w:val="center"/>
            </w:pPr>
            <w:r w:rsidR="00DE25B9">
              <w:rPr/>
              <w:t>RC</w:t>
            </w:r>
          </w:p>
        </w:tc>
        <w:tc>
          <w:tcPr>
            <w:tcW w:w="2701" w:type="dxa"/>
            <w:tcMar/>
          </w:tcPr>
          <w:p w:rsidR="00DE5DA9" w:rsidP="5A02592F" w:rsidRDefault="00DE5DA9" w14:paraId="1037B8A3" wp14:textId="77777777">
            <w:pPr>
              <w:spacing w:line="240" w:lineRule="auto"/>
            </w:pPr>
          </w:p>
        </w:tc>
      </w:tr>
      <w:tr xmlns:wp14="http://schemas.microsoft.com/office/word/2010/wordml" w:rsidR="00DE5DA9" w:rsidTr="5A02592F" w14:paraId="0FFDC0A6" wp14:textId="77777777">
        <w:trPr>
          <w:trHeight w:val="300"/>
        </w:trPr>
        <w:tc>
          <w:tcPr>
            <w:tcW w:w="598" w:type="dxa"/>
            <w:tcMar/>
          </w:tcPr>
          <w:p w:rsidR="00DE5DA9" w:rsidP="5A02592F" w:rsidRDefault="00DE25B9" w14:paraId="18F999B5" wp14:textId="77777777">
            <w:pPr>
              <w:spacing w:line="240" w:lineRule="auto"/>
              <w:jc w:val="center"/>
            </w:pPr>
            <w:r w:rsidR="00DE25B9">
              <w:rPr/>
              <w:t>2</w:t>
            </w:r>
          </w:p>
        </w:tc>
        <w:tc>
          <w:tcPr>
            <w:tcW w:w="6230" w:type="dxa"/>
            <w:tcMar/>
          </w:tcPr>
          <w:p w:rsidR="00DE5DA9" w:rsidP="5A02592F" w:rsidRDefault="00DE25B9" w14:paraId="48ADAD5E"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School to include photos from after school club in open-day </w:t>
            </w:r>
            <w:r w:rsidR="00DE25B9">
              <w:rPr/>
              <w:t>slideshow</w:t>
            </w:r>
            <w:r w:rsidRPr="5A02592F" w:rsidR="00DE25B9">
              <w:rPr>
                <w:color w:val="000000" w:themeColor="text1" w:themeTint="FF" w:themeShade="FF"/>
              </w:rPr>
              <w:t>. After school club to be advertised (leaflets etc) during open day visits.</w:t>
            </w:r>
          </w:p>
        </w:tc>
        <w:tc>
          <w:tcPr>
            <w:tcW w:w="985" w:type="dxa"/>
            <w:tcMar/>
          </w:tcPr>
          <w:p w:rsidR="00DE5DA9" w:rsidP="5A02592F" w:rsidRDefault="00DE25B9" w14:paraId="47DAE45D" wp14:textId="77777777">
            <w:pPr>
              <w:spacing w:line="240" w:lineRule="auto"/>
              <w:jc w:val="center"/>
            </w:pPr>
            <w:r w:rsidR="00DE25B9">
              <w:rPr/>
              <w:t>SLT</w:t>
            </w:r>
          </w:p>
        </w:tc>
        <w:tc>
          <w:tcPr>
            <w:tcW w:w="2701" w:type="dxa"/>
            <w:tcMar/>
          </w:tcPr>
          <w:p w:rsidR="00DE5DA9" w:rsidP="5A02592F" w:rsidRDefault="00DE5DA9" w14:paraId="687C6DE0" wp14:textId="77777777">
            <w:pPr>
              <w:spacing w:line="240" w:lineRule="auto"/>
            </w:pPr>
          </w:p>
        </w:tc>
      </w:tr>
      <w:tr xmlns:wp14="http://schemas.microsoft.com/office/word/2010/wordml" w:rsidR="00DE5DA9" w:rsidTr="5A02592F" w14:paraId="7E6F56C2" wp14:textId="77777777">
        <w:trPr>
          <w:trHeight w:val="300"/>
        </w:trPr>
        <w:tc>
          <w:tcPr>
            <w:tcW w:w="598" w:type="dxa"/>
            <w:tcMar/>
          </w:tcPr>
          <w:p w:rsidR="00DE5DA9" w:rsidP="5A02592F" w:rsidRDefault="00DE25B9" w14:paraId="5FCD5EC4" wp14:textId="77777777">
            <w:pPr>
              <w:spacing w:line="240" w:lineRule="auto"/>
              <w:jc w:val="center"/>
            </w:pPr>
            <w:r w:rsidR="00DE25B9">
              <w:rPr/>
              <w:t>3</w:t>
            </w:r>
          </w:p>
        </w:tc>
        <w:tc>
          <w:tcPr>
            <w:tcW w:w="6230" w:type="dxa"/>
            <w:tcMar/>
          </w:tcPr>
          <w:p w:rsidR="00DE5DA9" w:rsidP="5A02592F" w:rsidRDefault="00DE25B9" w14:paraId="33C66BDC"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 xml:space="preserve">CH to </w:t>
            </w:r>
            <w:r w:rsidRPr="5A02592F" w:rsidR="00DE25B9">
              <w:rPr>
                <w:color w:val="000000" w:themeColor="text1" w:themeTint="FF" w:themeShade="FF"/>
              </w:rPr>
              <w:t>assist</w:t>
            </w:r>
            <w:r w:rsidRPr="5A02592F" w:rsidR="00DE25B9">
              <w:rPr>
                <w:color w:val="000000" w:themeColor="text1" w:themeTint="FF" w:themeShade="FF"/>
              </w:rPr>
              <w:t xml:space="preserve"> RC select a risk register template</w:t>
            </w:r>
          </w:p>
        </w:tc>
        <w:tc>
          <w:tcPr>
            <w:tcW w:w="985" w:type="dxa"/>
            <w:tcMar/>
          </w:tcPr>
          <w:p w:rsidR="00DE5DA9" w:rsidP="5A02592F" w:rsidRDefault="00DE25B9" w14:paraId="14751D88" wp14:textId="77777777">
            <w:pPr>
              <w:spacing w:line="240" w:lineRule="auto"/>
              <w:jc w:val="center"/>
            </w:pPr>
            <w:r w:rsidR="00DE25B9">
              <w:rPr/>
              <w:t>CH/RC</w:t>
            </w:r>
          </w:p>
        </w:tc>
        <w:tc>
          <w:tcPr>
            <w:tcW w:w="2701" w:type="dxa"/>
            <w:tcMar/>
          </w:tcPr>
          <w:p w:rsidR="00DE5DA9" w:rsidP="5A02592F" w:rsidRDefault="00DE5DA9" w14:paraId="5B2F9378" wp14:textId="77777777">
            <w:pPr>
              <w:spacing w:line="240" w:lineRule="auto"/>
            </w:pPr>
          </w:p>
        </w:tc>
      </w:tr>
      <w:tr xmlns:wp14="http://schemas.microsoft.com/office/word/2010/wordml" w:rsidR="00DE5DA9" w:rsidTr="5A02592F" w14:paraId="0F2699C2" wp14:textId="77777777">
        <w:trPr>
          <w:trHeight w:val="300"/>
        </w:trPr>
        <w:tc>
          <w:tcPr>
            <w:tcW w:w="598" w:type="dxa"/>
            <w:tcMar/>
          </w:tcPr>
          <w:p w:rsidR="00DE5DA9" w:rsidP="5A02592F" w:rsidRDefault="00DE25B9" w14:paraId="2598DEE6" wp14:textId="77777777">
            <w:pPr>
              <w:spacing w:line="240" w:lineRule="auto"/>
              <w:jc w:val="center"/>
            </w:pPr>
            <w:r w:rsidR="00DE25B9">
              <w:rPr/>
              <w:t>4</w:t>
            </w:r>
          </w:p>
        </w:tc>
        <w:tc>
          <w:tcPr>
            <w:tcW w:w="6230" w:type="dxa"/>
            <w:tcMar/>
          </w:tcPr>
          <w:p w:rsidR="00DE5DA9" w:rsidP="5A02592F" w:rsidRDefault="00DE25B9" w14:paraId="234C28AB"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CF to update governor roles document and add in the names of the staff member responsible for each subject link.</w:t>
            </w:r>
          </w:p>
        </w:tc>
        <w:tc>
          <w:tcPr>
            <w:tcW w:w="985" w:type="dxa"/>
            <w:tcMar/>
          </w:tcPr>
          <w:p w:rsidR="00DE5DA9" w:rsidP="5A02592F" w:rsidRDefault="00DE25B9" w14:paraId="2EAD35C1" wp14:textId="77777777">
            <w:pPr>
              <w:spacing w:line="240" w:lineRule="auto"/>
              <w:jc w:val="center"/>
            </w:pPr>
            <w:r w:rsidR="00DE25B9">
              <w:rPr/>
              <w:t>CF/LP</w:t>
            </w:r>
          </w:p>
        </w:tc>
        <w:tc>
          <w:tcPr>
            <w:tcW w:w="2701" w:type="dxa"/>
            <w:tcMar/>
          </w:tcPr>
          <w:p w:rsidR="00DE5DA9" w:rsidP="5A02592F" w:rsidRDefault="00DE5DA9" w14:paraId="58E6DD4E" wp14:textId="77777777">
            <w:pPr>
              <w:spacing w:line="240" w:lineRule="auto"/>
            </w:pPr>
          </w:p>
        </w:tc>
      </w:tr>
      <w:tr xmlns:wp14="http://schemas.microsoft.com/office/word/2010/wordml" w:rsidR="00DE5DA9" w:rsidTr="5A02592F" w14:paraId="012D3F4F" wp14:textId="77777777">
        <w:trPr>
          <w:trHeight w:val="300"/>
        </w:trPr>
        <w:tc>
          <w:tcPr>
            <w:tcW w:w="598" w:type="dxa"/>
            <w:tcMar/>
          </w:tcPr>
          <w:p w:rsidR="00DE5DA9" w:rsidP="5A02592F" w:rsidRDefault="00DE25B9" w14:paraId="78941E47" wp14:textId="77777777">
            <w:pPr>
              <w:spacing w:line="240" w:lineRule="auto"/>
              <w:jc w:val="center"/>
            </w:pPr>
            <w:r w:rsidR="00DE25B9">
              <w:rPr/>
              <w:t>5</w:t>
            </w:r>
          </w:p>
        </w:tc>
        <w:tc>
          <w:tcPr>
            <w:tcW w:w="6230" w:type="dxa"/>
            <w:tcMar/>
          </w:tcPr>
          <w:p w:rsidR="00DE5DA9" w:rsidP="5A02592F" w:rsidRDefault="00DE25B9" w14:paraId="73A870F4"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Clerk to arrange in house training session on effective governance</w:t>
            </w:r>
          </w:p>
        </w:tc>
        <w:tc>
          <w:tcPr>
            <w:tcW w:w="985" w:type="dxa"/>
            <w:tcMar/>
          </w:tcPr>
          <w:p w:rsidR="00DE5DA9" w:rsidP="5A02592F" w:rsidRDefault="00DE25B9" w14:paraId="3D206A5B" wp14:textId="77777777">
            <w:pPr>
              <w:spacing w:line="240" w:lineRule="auto"/>
              <w:jc w:val="center"/>
            </w:pPr>
            <w:r w:rsidR="00DE25B9">
              <w:rPr/>
              <w:t>Clerk</w:t>
            </w:r>
          </w:p>
        </w:tc>
        <w:tc>
          <w:tcPr>
            <w:tcW w:w="2701" w:type="dxa"/>
            <w:tcMar/>
          </w:tcPr>
          <w:p w:rsidR="00DE5DA9" w:rsidP="5A02592F" w:rsidRDefault="00DE5DA9" w14:paraId="7D3BEE8F" wp14:textId="77777777">
            <w:pPr>
              <w:spacing w:line="240" w:lineRule="auto"/>
            </w:pPr>
          </w:p>
        </w:tc>
      </w:tr>
      <w:tr xmlns:wp14="http://schemas.microsoft.com/office/word/2010/wordml" w:rsidR="00DE5DA9" w:rsidTr="5A02592F" w14:paraId="5390D2F1" wp14:textId="77777777">
        <w:trPr>
          <w:trHeight w:val="300"/>
        </w:trPr>
        <w:tc>
          <w:tcPr>
            <w:tcW w:w="598" w:type="dxa"/>
            <w:tcMar/>
          </w:tcPr>
          <w:p w:rsidR="00DE5DA9" w:rsidP="5A02592F" w:rsidRDefault="00DE25B9" w14:paraId="29B4EA11" wp14:textId="77777777">
            <w:pPr>
              <w:spacing w:line="240" w:lineRule="auto"/>
              <w:jc w:val="center"/>
            </w:pPr>
            <w:r w:rsidR="00DE25B9">
              <w:rPr/>
              <w:t>6</w:t>
            </w:r>
          </w:p>
        </w:tc>
        <w:tc>
          <w:tcPr>
            <w:tcW w:w="6230" w:type="dxa"/>
            <w:tcMar/>
          </w:tcPr>
          <w:p w:rsidR="00DE5DA9" w:rsidP="5A02592F" w:rsidRDefault="00DE25B9" w14:paraId="05C918EC"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HL to seek clarity from Diocese re impact of proposed changes to the definition of home address in the admission policy</w:t>
            </w:r>
          </w:p>
        </w:tc>
        <w:tc>
          <w:tcPr>
            <w:tcW w:w="985" w:type="dxa"/>
            <w:tcMar/>
          </w:tcPr>
          <w:p w:rsidR="00DE5DA9" w:rsidP="5A02592F" w:rsidRDefault="00DE25B9" w14:paraId="1F714B5F" wp14:textId="77777777">
            <w:pPr>
              <w:spacing w:line="240" w:lineRule="auto"/>
              <w:jc w:val="center"/>
            </w:pPr>
            <w:r w:rsidR="00DE25B9">
              <w:rPr/>
              <w:t>HL</w:t>
            </w:r>
          </w:p>
        </w:tc>
        <w:tc>
          <w:tcPr>
            <w:tcW w:w="2701" w:type="dxa"/>
            <w:tcMar/>
          </w:tcPr>
          <w:p w:rsidR="00DE5DA9" w:rsidP="5A02592F" w:rsidRDefault="00DE25B9" w14:paraId="25BE69F3" wp14:textId="77777777">
            <w:pPr>
              <w:spacing w:line="240" w:lineRule="auto"/>
            </w:pPr>
            <w:r w:rsidR="00DE25B9">
              <w:rPr/>
              <w:t>Completed, see post on GH on 9/10/23</w:t>
            </w:r>
          </w:p>
        </w:tc>
      </w:tr>
      <w:tr xmlns:wp14="http://schemas.microsoft.com/office/word/2010/wordml" w:rsidR="00DE5DA9" w:rsidTr="5A02592F" w14:paraId="2169B3FC" wp14:textId="77777777">
        <w:trPr>
          <w:trHeight w:val="300"/>
        </w:trPr>
        <w:tc>
          <w:tcPr>
            <w:tcW w:w="598" w:type="dxa"/>
            <w:tcMar/>
          </w:tcPr>
          <w:p w:rsidR="00DE5DA9" w:rsidP="5A02592F" w:rsidRDefault="00DE25B9" w14:paraId="75697EEC" wp14:textId="77777777">
            <w:pPr>
              <w:spacing w:line="240" w:lineRule="auto"/>
              <w:jc w:val="center"/>
            </w:pPr>
            <w:r w:rsidR="00DE25B9">
              <w:rPr/>
              <w:t>7</w:t>
            </w:r>
          </w:p>
        </w:tc>
        <w:tc>
          <w:tcPr>
            <w:tcW w:w="6230" w:type="dxa"/>
            <w:tcMar/>
          </w:tcPr>
          <w:p w:rsidR="00DE5DA9" w:rsidP="5A02592F" w:rsidRDefault="00DE25B9" w14:paraId="7286AEB3"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RC to make changes to the safeguarding policy</w:t>
            </w:r>
          </w:p>
        </w:tc>
        <w:tc>
          <w:tcPr>
            <w:tcW w:w="985" w:type="dxa"/>
            <w:tcMar/>
          </w:tcPr>
          <w:p w:rsidR="00DE5DA9" w:rsidP="5A02592F" w:rsidRDefault="00DE25B9" w14:paraId="5114D4A7" wp14:textId="77777777">
            <w:pPr>
              <w:spacing w:line="240" w:lineRule="auto"/>
              <w:jc w:val="center"/>
            </w:pPr>
            <w:r w:rsidR="00DE25B9">
              <w:rPr/>
              <w:t>RC</w:t>
            </w:r>
          </w:p>
        </w:tc>
        <w:tc>
          <w:tcPr>
            <w:tcW w:w="2701" w:type="dxa"/>
            <w:tcMar/>
          </w:tcPr>
          <w:p w:rsidR="00DE5DA9" w:rsidP="5A02592F" w:rsidRDefault="00DE5DA9" w14:paraId="3B88899E" wp14:textId="77777777">
            <w:pPr>
              <w:spacing w:line="240" w:lineRule="auto"/>
            </w:pPr>
          </w:p>
        </w:tc>
      </w:tr>
      <w:tr xmlns:wp14="http://schemas.microsoft.com/office/word/2010/wordml" w:rsidR="00DE5DA9" w:rsidTr="5A02592F" w14:paraId="36F95E47" wp14:textId="77777777">
        <w:trPr>
          <w:trHeight w:val="300"/>
        </w:trPr>
        <w:tc>
          <w:tcPr>
            <w:tcW w:w="598" w:type="dxa"/>
            <w:tcMar/>
          </w:tcPr>
          <w:p w:rsidR="00DE5DA9" w:rsidP="5A02592F" w:rsidRDefault="00DE25B9" w14:paraId="44B0A208" wp14:textId="77777777">
            <w:pPr>
              <w:spacing w:line="240" w:lineRule="auto"/>
              <w:jc w:val="center"/>
            </w:pPr>
            <w:r w:rsidR="00DE25B9">
              <w:rPr/>
              <w:t>8</w:t>
            </w:r>
          </w:p>
        </w:tc>
        <w:tc>
          <w:tcPr>
            <w:tcW w:w="6230" w:type="dxa"/>
            <w:tcMar/>
          </w:tcPr>
          <w:p w:rsidR="00DE5DA9" w:rsidP="5A02592F" w:rsidRDefault="00DE25B9" w14:paraId="080022CE"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Pay recommendations to be approved at the governor in school day meeting in December</w:t>
            </w:r>
          </w:p>
        </w:tc>
        <w:tc>
          <w:tcPr>
            <w:tcW w:w="985" w:type="dxa"/>
            <w:tcMar/>
          </w:tcPr>
          <w:p w:rsidR="00DE5DA9" w:rsidP="5A02592F" w:rsidRDefault="00DE25B9" w14:paraId="52EB9C5A" wp14:textId="77777777">
            <w:pPr>
              <w:spacing w:line="240" w:lineRule="auto"/>
              <w:jc w:val="center"/>
            </w:pPr>
            <w:r w:rsidR="00DE25B9">
              <w:rPr/>
              <w:t>LP/RC</w:t>
            </w:r>
          </w:p>
        </w:tc>
        <w:tc>
          <w:tcPr>
            <w:tcW w:w="2701" w:type="dxa"/>
            <w:tcMar/>
          </w:tcPr>
          <w:p w:rsidR="00DE5DA9" w:rsidP="5A02592F" w:rsidRDefault="00DE5DA9" w14:paraId="69E2BB2B" wp14:textId="77777777">
            <w:pPr>
              <w:spacing w:line="240" w:lineRule="auto"/>
            </w:pPr>
          </w:p>
        </w:tc>
      </w:tr>
      <w:tr xmlns:wp14="http://schemas.microsoft.com/office/word/2010/wordml" w:rsidR="00DE5DA9" w:rsidTr="5A02592F" w14:paraId="672A8818" wp14:textId="77777777">
        <w:trPr>
          <w:trHeight w:val="300"/>
        </w:trPr>
        <w:tc>
          <w:tcPr>
            <w:tcW w:w="10514" w:type="dxa"/>
            <w:gridSpan w:val="4"/>
            <w:shd w:val="clear" w:color="auto" w:fill="F2F2F2" w:themeFill="background1" w:themeFillShade="F2"/>
            <w:tcMar/>
          </w:tcPr>
          <w:p w:rsidR="00DE5DA9" w:rsidP="5A02592F" w:rsidRDefault="00DE25B9" w14:paraId="07807BAE" wp14:textId="77777777">
            <w:pPr>
              <w:spacing w:line="240" w:lineRule="auto"/>
              <w:jc w:val="center"/>
              <w:rPr>
                <w:b w:val="1"/>
                <w:bCs w:val="1"/>
              </w:rPr>
            </w:pPr>
            <w:r w:rsidRPr="5A02592F" w:rsidR="00DE25B9">
              <w:rPr>
                <w:b w:val="1"/>
                <w:bCs w:val="1"/>
              </w:rPr>
              <w:t xml:space="preserve">Agenda item for Spring term </w:t>
            </w:r>
          </w:p>
        </w:tc>
      </w:tr>
      <w:tr xmlns:wp14="http://schemas.microsoft.com/office/word/2010/wordml" w:rsidR="00DE5DA9" w:rsidTr="5A02592F" w14:paraId="383CD1F8" wp14:textId="77777777">
        <w:trPr>
          <w:trHeight w:val="300"/>
        </w:trPr>
        <w:tc>
          <w:tcPr>
            <w:tcW w:w="598" w:type="dxa"/>
            <w:tcMar/>
          </w:tcPr>
          <w:p w:rsidR="00DE5DA9" w:rsidP="5A02592F" w:rsidRDefault="00DE25B9" w14:paraId="2B2B7304" wp14:textId="77777777">
            <w:pPr>
              <w:spacing w:line="240" w:lineRule="auto"/>
              <w:jc w:val="center"/>
            </w:pPr>
            <w:r w:rsidR="00DE25B9">
              <w:rPr/>
              <w:t>9</w:t>
            </w:r>
          </w:p>
        </w:tc>
        <w:tc>
          <w:tcPr>
            <w:tcW w:w="6230" w:type="dxa"/>
            <w:tcMar/>
          </w:tcPr>
          <w:p w:rsidR="00DE5DA9" w:rsidP="5A02592F" w:rsidRDefault="00DE25B9" w14:paraId="4FAFED4A" wp14:textId="77777777">
            <w:pPr>
              <w:pBdr>
                <w:top w:val="nil" w:color="000000" w:sz="0" w:space="0"/>
                <w:left w:val="nil" w:color="000000" w:sz="0" w:space="0"/>
                <w:bottom w:val="nil" w:color="000000" w:sz="0" w:space="0"/>
                <w:right w:val="nil" w:color="000000" w:sz="0" w:space="0"/>
                <w:between w:val="nil" w:color="000000" w:sz="0" w:space="0"/>
              </w:pBdr>
              <w:spacing w:line="240" w:lineRule="auto"/>
              <w:rPr>
                <w:color w:val="000000"/>
              </w:rPr>
            </w:pPr>
            <w:r w:rsidRPr="5A02592F" w:rsidR="00DE25B9">
              <w:rPr>
                <w:color w:val="000000" w:themeColor="text1" w:themeTint="FF" w:themeShade="FF"/>
              </w:rPr>
              <w:t>Review the implementation of the behaviour policy in the Spring term</w:t>
            </w:r>
          </w:p>
        </w:tc>
        <w:tc>
          <w:tcPr>
            <w:tcW w:w="985" w:type="dxa"/>
            <w:tcMar/>
          </w:tcPr>
          <w:p w:rsidR="00DE5DA9" w:rsidP="5A02592F" w:rsidRDefault="00DE25B9" w14:paraId="5B32A650" wp14:textId="77777777">
            <w:pPr>
              <w:spacing w:line="240" w:lineRule="auto"/>
              <w:jc w:val="center"/>
            </w:pPr>
            <w:r w:rsidR="00DE25B9">
              <w:rPr/>
              <w:t>Agenda item</w:t>
            </w:r>
          </w:p>
        </w:tc>
        <w:tc>
          <w:tcPr>
            <w:tcW w:w="2701" w:type="dxa"/>
            <w:tcMar/>
          </w:tcPr>
          <w:p w:rsidR="00DE5DA9" w:rsidP="5A02592F" w:rsidRDefault="00DE5DA9" w14:paraId="57C0D796" wp14:textId="77777777">
            <w:pPr>
              <w:spacing w:line="240" w:lineRule="auto"/>
            </w:pPr>
          </w:p>
        </w:tc>
      </w:tr>
    </w:tbl>
    <w:p xmlns:wp14="http://schemas.microsoft.com/office/word/2010/wordml" w:rsidR="00DE5DA9" w:rsidRDefault="00DE5DA9" w14:paraId="0D142F6F" wp14:textId="77777777"/>
    <w:sectPr w:rsidR="00DE5DA9">
      <w:headerReference w:type="default" r:id="rId8"/>
      <w:footerReference w:type="default" r:id="rId9"/>
      <w:pgSz w:w="11906" w:h="16838"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E25B9" w:rsidRDefault="00DE25B9" w14:paraId="271CA723" wp14:textId="77777777">
      <w:pPr>
        <w:spacing w:after="0" w:line="240" w:lineRule="auto"/>
      </w:pPr>
      <w:r>
        <w:separator/>
      </w:r>
    </w:p>
  </w:endnote>
  <w:endnote w:type="continuationSeparator" w:id="0">
    <w:p xmlns:wp14="http://schemas.microsoft.com/office/word/2010/wordml" w:rsidR="00DE25B9" w:rsidRDefault="00DE25B9" w14:paraId="75FBE4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E5DA9" w:rsidRDefault="00DE25B9" w14:paraId="00FDC5BB" wp14:textId="77777777">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color w:val="000000"/>
        <w:sz w:val="20"/>
        <w:szCs w:val="20"/>
      </w:rPr>
      <w:fldChar w:fldCharType="end"/>
    </w:r>
  </w:p>
  <w:tbl>
    <w:tblPr>
      <w:tblStyle w:val="a5"/>
      <w:tblW w:w="6490" w:type="dxa"/>
      <w:tblLayout w:type="fixed"/>
      <w:tblLook w:val="0600" w:firstRow="0" w:lastRow="0" w:firstColumn="0" w:lastColumn="0" w:noHBand="1" w:noVBand="1"/>
    </w:tblPr>
    <w:tblGrid>
      <w:gridCol w:w="3245"/>
      <w:gridCol w:w="3245"/>
    </w:tblGrid>
    <w:tr xmlns:wp14="http://schemas.microsoft.com/office/word/2010/wordml" w:rsidR="00DE5DA9" w14:paraId="7CC4FCD8" wp14:textId="77777777">
      <w:tc>
        <w:tcPr>
          <w:tcW w:w="3245" w:type="dxa"/>
        </w:tcPr>
        <w:p w:rsidR="00DE5DA9" w:rsidRDefault="00DE25B9" w14:paraId="2D6437E6" wp14:textId="77777777">
          <w:pPr>
            <w:pBdr>
              <w:top w:val="nil"/>
              <w:left w:val="nil"/>
              <w:bottom w:val="nil"/>
              <w:right w:val="nil"/>
              <w:between w:val="nil"/>
            </w:pBdr>
            <w:tabs>
              <w:tab w:val="center" w:pos="4680"/>
              <w:tab w:val="right" w:pos="9360"/>
            </w:tabs>
            <w:spacing w:after="0" w:line="240" w:lineRule="auto"/>
            <w:ind w:left="-115"/>
            <w:rPr>
              <w:color w:val="FF0000"/>
              <w:sz w:val="18"/>
              <w:szCs w:val="18"/>
            </w:rPr>
          </w:pPr>
          <w:r>
            <w:rPr>
              <w:color w:val="000000"/>
              <w:sz w:val="20"/>
              <w:szCs w:val="20"/>
            </w:rPr>
            <w:t>FGB Minutes 5 October 2023</w:t>
          </w:r>
          <w:r>
            <w:rPr>
              <w:color w:val="000000"/>
            </w:rPr>
            <w:br/>
          </w:r>
          <w:r>
            <w:rPr>
              <w:color w:val="FF0000"/>
              <w:sz w:val="20"/>
              <w:szCs w:val="20"/>
            </w:rPr>
            <w:t>Governor challenge in RED</w:t>
          </w:r>
        </w:p>
      </w:tc>
      <w:tc>
        <w:tcPr>
          <w:tcW w:w="3245" w:type="dxa"/>
        </w:tcPr>
        <w:p w:rsidR="00DE5DA9" w:rsidRDefault="00DE25B9" w14:paraId="29D6B04F" wp14:textId="77777777">
          <w:pPr>
            <w:pBdr>
              <w:top w:val="nil"/>
              <w:left w:val="nil"/>
              <w:bottom w:val="nil"/>
              <w:right w:val="nil"/>
              <w:between w:val="nil"/>
            </w:pBdr>
            <w:tabs>
              <w:tab w:val="center" w:pos="4680"/>
              <w:tab w:val="right" w:pos="9360"/>
            </w:tabs>
            <w:spacing w:after="0" w:line="240" w:lineRule="auto"/>
            <w:ind w:right="-115"/>
            <w:jc w:val="right"/>
            <w:rPr>
              <w:color w:val="000000"/>
            </w:rPr>
          </w:pPr>
          <w:r>
            <w:rPr>
              <w:color w:val="000000"/>
            </w:rPr>
            <w:t xml:space="preserve"> </w:t>
          </w:r>
        </w:p>
      </w:tc>
    </w:tr>
  </w:tbl>
  <w:p xmlns:wp14="http://schemas.microsoft.com/office/word/2010/wordml" w:rsidR="00DE5DA9" w:rsidRDefault="00DE5DA9" w14:paraId="3CB648E9"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E25B9" w:rsidRDefault="00DE25B9" w14:paraId="2D3F0BEC" wp14:textId="77777777">
      <w:pPr>
        <w:spacing w:after="0" w:line="240" w:lineRule="auto"/>
      </w:pPr>
      <w:r>
        <w:separator/>
      </w:r>
    </w:p>
  </w:footnote>
  <w:footnote w:type="continuationSeparator" w:id="0">
    <w:p xmlns:wp14="http://schemas.microsoft.com/office/word/2010/wordml" w:rsidR="00DE25B9" w:rsidRDefault="00DE25B9" w14:paraId="75CF431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E5DA9" w:rsidRDefault="00DE5DA9" w14:paraId="4475AD14" wp14:textId="77777777">
    <w:pPr>
      <w:widowControl w:val="0"/>
      <w:pBdr>
        <w:top w:val="nil"/>
        <w:left w:val="nil"/>
        <w:bottom w:val="nil"/>
        <w:right w:val="nil"/>
        <w:between w:val="nil"/>
      </w:pBdr>
      <w:spacing w:after="0" w:line="276" w:lineRule="auto"/>
    </w:pPr>
  </w:p>
  <w:tbl>
    <w:tblPr>
      <w:tblW w:w="10577" w:type="dxa"/>
      <w:tblLayout w:type="fixed"/>
      <w:tblLook w:val="0600" w:firstRow="0" w:lastRow="0" w:firstColumn="0" w:lastColumn="0" w:noHBand="1" w:noVBand="1"/>
    </w:tblPr>
    <w:tblGrid>
      <w:gridCol w:w="10577"/>
    </w:tblGrid>
    <w:tr xmlns:wp14="http://schemas.microsoft.com/office/word/2010/wordml" w:rsidR="00DE5DA9" w:rsidTr="5A02592F" w14:paraId="62B93C7B" wp14:textId="77777777">
      <w:tc>
        <w:tcPr>
          <w:tcW w:w="10577" w:type="dxa"/>
          <w:tcMar/>
        </w:tcPr>
        <w:p w:rsidR="00DE5DA9" w:rsidRDefault="00DE25B9" w14:paraId="4122D317" wp14:textId="77777777">
          <w:pPr>
            <w:spacing w:line="240" w:lineRule="auto"/>
            <w:ind w:left="-993"/>
            <w:jc w:val="center"/>
            <w:rPr>
              <w:rFonts w:ascii="Quattrocento Sans" w:hAnsi="Quattrocento Sans" w:eastAsia="Quattrocento Sans" w:cs="Quattrocento Sans"/>
              <w:color w:val="000000"/>
              <w:sz w:val="18"/>
              <w:szCs w:val="18"/>
            </w:rPr>
          </w:pPr>
          <w:r>
            <w:rPr>
              <w:rFonts w:ascii="Trebuchet MS" w:hAnsi="Trebuchet MS" w:eastAsia="Trebuchet MS" w:cs="Trebuchet MS"/>
              <w:i/>
              <w:color w:val="000000"/>
              <w:sz w:val="24"/>
              <w:szCs w:val="24"/>
            </w:rPr>
            <w:t>‘</w:t>
          </w:r>
          <w:r>
            <w:rPr>
              <w:rFonts w:ascii="Quattrocento Sans" w:hAnsi="Quattrocento Sans" w:eastAsia="Quattrocento Sans" w:cs="Quattrocento Sans"/>
              <w:i/>
              <w:color w:val="000000"/>
              <w:sz w:val="18"/>
              <w:szCs w:val="18"/>
            </w:rPr>
            <w:t xml:space="preserve">With God there is no limit to what you can do. There is no obstacle you can’t overcome. </w:t>
          </w:r>
        </w:p>
        <w:p w:rsidR="00DE5DA9" w:rsidRDefault="00DE25B9" w14:paraId="1A5A626C" wp14:textId="77777777">
          <w:pPr>
            <w:spacing w:line="240" w:lineRule="auto"/>
            <w:ind w:left="-993"/>
            <w:jc w:val="center"/>
            <w:rPr>
              <w:rFonts w:ascii="Quattrocento Sans" w:hAnsi="Quattrocento Sans" w:eastAsia="Quattrocento Sans" w:cs="Quattrocento Sans"/>
              <w:color w:val="000000"/>
              <w:sz w:val="18"/>
              <w:szCs w:val="18"/>
            </w:rPr>
          </w:pPr>
          <w:r>
            <w:rPr>
              <w:rFonts w:ascii="Quattrocento Sans" w:hAnsi="Quattrocento Sans" w:eastAsia="Quattrocento Sans" w:cs="Quattrocento Sans"/>
              <w:i/>
              <w:color w:val="000000"/>
              <w:sz w:val="18"/>
              <w:szCs w:val="18"/>
            </w:rPr>
            <w:t>Through Him, all things are possible.’ Matthew 19.26</w:t>
          </w:r>
        </w:p>
        <w:p w:rsidR="00DE5DA9" w:rsidRDefault="00DE25B9" w14:paraId="0D69FD86" wp14:textId="77777777">
          <w:pPr>
            <w:spacing w:line="240" w:lineRule="auto"/>
            <w:ind w:left="-993"/>
            <w:jc w:val="center"/>
            <w:rPr>
              <w:rFonts w:ascii="Quattrocento Sans" w:hAnsi="Quattrocento Sans" w:eastAsia="Quattrocento Sans" w:cs="Quattrocento Sans"/>
              <w:i/>
              <w:color w:val="000000"/>
              <w:sz w:val="18"/>
              <w:szCs w:val="18"/>
            </w:rPr>
          </w:pPr>
          <w:r>
            <w:rPr>
              <w:rFonts w:ascii="Quattrocento Sans" w:hAnsi="Quattrocento Sans" w:eastAsia="Quattrocento Sans" w:cs="Quattrocento Sans"/>
              <w:i/>
              <w:color w:val="000000"/>
              <w:sz w:val="18"/>
              <w:szCs w:val="18"/>
            </w:rPr>
            <w:t>Believe and Achieve</w:t>
          </w:r>
        </w:p>
        <w:p w:rsidR="00DE5DA9" w:rsidRDefault="00DE5DA9" w14:paraId="120C4E94" wp14:textId="77777777">
          <w:pPr>
            <w:pBdr>
              <w:top w:val="nil"/>
              <w:left w:val="nil"/>
              <w:bottom w:val="nil"/>
              <w:right w:val="nil"/>
              <w:between w:val="nil"/>
            </w:pBdr>
            <w:tabs>
              <w:tab w:val="center" w:pos="4680"/>
              <w:tab w:val="right" w:pos="9360"/>
            </w:tabs>
            <w:spacing w:after="0" w:line="240" w:lineRule="auto"/>
            <w:ind w:left="-115"/>
            <w:rPr>
              <w:color w:val="000000"/>
            </w:rPr>
          </w:pPr>
        </w:p>
      </w:tc>
    </w:tr>
  </w:tbl>
  <w:p xmlns:wp14="http://schemas.microsoft.com/office/word/2010/wordml" w:rsidR="00DE5DA9" w:rsidRDefault="00DE5DA9" w14:paraId="42AFC42D" wp14:textId="7777777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int2:observations>
    <int2:textHash int2:hashCode="j1gi+Smftn0iOj" int2:id="iQX8AU6C">
      <int2:state int2:type="AugLoop_Text_Critique" int2:value="Rejected"/>
    </int2:textHash>
    <int2:textHash int2:hashCode="tOVbXFSooCeXfJ" int2:id="ull6Uot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127A"/>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4FF28F1"/>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74A20E5"/>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197D008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D894AD4"/>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FE3A5D"/>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2320342C"/>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096FE4"/>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E2767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30A01F56"/>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6B03ADA"/>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37562ED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C2E6E3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2996F7C"/>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390721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5ACD2744"/>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9B2C66"/>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5F504C8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12348D7"/>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75545848"/>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7920738">
    <w:abstractNumId w:val="8"/>
  </w:num>
  <w:num w:numId="2" w16cid:durableId="1846626268">
    <w:abstractNumId w:val="12"/>
  </w:num>
  <w:num w:numId="3" w16cid:durableId="1576427598">
    <w:abstractNumId w:val="14"/>
  </w:num>
  <w:num w:numId="4" w16cid:durableId="344672028">
    <w:abstractNumId w:val="16"/>
  </w:num>
  <w:num w:numId="5" w16cid:durableId="1361471589">
    <w:abstractNumId w:val="0"/>
  </w:num>
  <w:num w:numId="6" w16cid:durableId="1521235085">
    <w:abstractNumId w:val="6"/>
  </w:num>
  <w:num w:numId="7" w16cid:durableId="1739354978">
    <w:abstractNumId w:val="5"/>
  </w:num>
  <w:num w:numId="8" w16cid:durableId="772479927">
    <w:abstractNumId w:val="17"/>
  </w:num>
  <w:num w:numId="9" w16cid:durableId="334461542">
    <w:abstractNumId w:val="3"/>
  </w:num>
  <w:num w:numId="10" w16cid:durableId="59450585">
    <w:abstractNumId w:val="11"/>
  </w:num>
  <w:num w:numId="11" w16cid:durableId="1703899988">
    <w:abstractNumId w:val="2"/>
  </w:num>
  <w:num w:numId="12" w16cid:durableId="1380400593">
    <w:abstractNumId w:val="13"/>
  </w:num>
  <w:num w:numId="13" w16cid:durableId="1829325879">
    <w:abstractNumId w:val="10"/>
  </w:num>
  <w:num w:numId="14" w16cid:durableId="2025210485">
    <w:abstractNumId w:val="18"/>
  </w:num>
  <w:num w:numId="15" w16cid:durableId="728305656">
    <w:abstractNumId w:val="9"/>
  </w:num>
  <w:num w:numId="16" w16cid:durableId="495802078">
    <w:abstractNumId w:val="15"/>
  </w:num>
  <w:num w:numId="17" w16cid:durableId="324288349">
    <w:abstractNumId w:val="4"/>
  </w:num>
  <w:num w:numId="18" w16cid:durableId="1451708323">
    <w:abstractNumId w:val="1"/>
  </w:num>
  <w:num w:numId="19" w16cid:durableId="772433052">
    <w:abstractNumId w:val="7"/>
  </w:num>
  <w:num w:numId="20" w16cid:durableId="164962777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A9"/>
    <w:rsid w:val="00DE25B9"/>
    <w:rsid w:val="00DE5DA9"/>
    <w:rsid w:val="051EB812"/>
    <w:rsid w:val="0886E326"/>
    <w:rsid w:val="0AF7F148"/>
    <w:rsid w:val="2E0AD1DC"/>
    <w:rsid w:val="2EDEEE5E"/>
    <w:rsid w:val="416D35D6"/>
    <w:rsid w:val="449824B0"/>
    <w:rsid w:val="518B4726"/>
    <w:rsid w:val="57FA88AA"/>
    <w:rsid w:val="5A02592F"/>
    <w:rsid w:val="6DBEB82D"/>
    <w:rsid w:val="72922950"/>
    <w:rsid w:val="7C830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358902"/>
  <w15:docId w15:val="{F04A5DF8-C050-4E63-B52A-9293A9A9E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iCs/>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cdbf326d8eed4e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C91NCp/D/ud7cWfSv1IfZjLkg==">CgMxLjA4AHIhMU9VN2FiT2hBRzlNbTB1R3BBanVTa1h1eDRyZ05DS1VV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Tracey Norris</dc:creator>
  <lastModifiedBy>Tracey Norris</lastModifiedBy>
  <revision>2</revision>
  <dcterms:created xsi:type="dcterms:W3CDTF">2023-10-17T06:59:00.0000000Z</dcterms:created>
  <dcterms:modified xsi:type="dcterms:W3CDTF">2023-10-17T07:08:10.7996471Z</dcterms:modified>
</coreProperties>
</file>